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1C" w:rsidRPr="00DB3687" w:rsidRDefault="007C4D62" w:rsidP="007C4D6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3687">
        <w:rPr>
          <w:rFonts w:ascii="Times New Roman" w:hAnsi="Times New Roman" w:cs="Times New Roman"/>
          <w:sz w:val="32"/>
          <w:szCs w:val="32"/>
        </w:rPr>
        <w:t>Utica College Office of Student Living &amp; College Engagement</w:t>
      </w:r>
    </w:p>
    <w:p w:rsidR="007C4D62" w:rsidRPr="00DB3687" w:rsidRDefault="007C4D62" w:rsidP="007C4D6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3687">
        <w:rPr>
          <w:rFonts w:ascii="Times New Roman" w:hAnsi="Times New Roman" w:cs="Times New Roman"/>
          <w:sz w:val="32"/>
          <w:szCs w:val="32"/>
        </w:rPr>
        <w:t>Residence Hall Fire Safety Policies</w:t>
      </w:r>
    </w:p>
    <w:p w:rsidR="007C4D62" w:rsidRPr="00DB3687" w:rsidRDefault="007C4D62" w:rsidP="007C4D62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4D62" w:rsidRPr="00DB3687" w:rsidRDefault="007C4D62" w:rsidP="007C4D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DB3687">
        <w:rPr>
          <w:rFonts w:ascii="Times New Roman" w:hAnsi="Times New Roman" w:cs="Times New Roman"/>
          <w:sz w:val="28"/>
          <w:szCs w:val="32"/>
        </w:rPr>
        <w:t>Lighting</w:t>
      </w:r>
    </w:p>
    <w:p w:rsidR="007C4D62" w:rsidRPr="00DB3687" w:rsidRDefault="007C4D62" w:rsidP="00DB3687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32"/>
        </w:rPr>
      </w:pPr>
      <w:r w:rsidRPr="00DB3687">
        <w:rPr>
          <w:rFonts w:ascii="Times New Roman" w:hAnsi="Times New Roman" w:cs="Times New Roman"/>
          <w:sz w:val="24"/>
          <w:szCs w:val="32"/>
        </w:rPr>
        <w:t>Halogen lamps are prohibited</w:t>
      </w:r>
    </w:p>
    <w:p w:rsidR="007C4D62" w:rsidRPr="00DB3687" w:rsidRDefault="007C4D62" w:rsidP="00DB3687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32"/>
        </w:rPr>
      </w:pPr>
      <w:r w:rsidRPr="00DB3687">
        <w:rPr>
          <w:rFonts w:ascii="Times New Roman" w:hAnsi="Times New Roman" w:cs="Times New Roman"/>
          <w:sz w:val="24"/>
          <w:szCs w:val="32"/>
        </w:rPr>
        <w:t>All lamps must be equipped with proper lamp shades and light bulbs with the appropriate wattage for the fixture</w:t>
      </w:r>
    </w:p>
    <w:p w:rsidR="007C4D62" w:rsidRPr="00DB3687" w:rsidRDefault="007C4D62" w:rsidP="00DB3687">
      <w:pPr>
        <w:pStyle w:val="ListParagraph"/>
        <w:numPr>
          <w:ilvl w:val="0"/>
          <w:numId w:val="1"/>
        </w:numPr>
        <w:spacing w:line="240" w:lineRule="auto"/>
        <w:ind w:left="1080"/>
        <w:rPr>
          <w:rFonts w:ascii="Times New Roman" w:hAnsi="Times New Roman" w:cs="Times New Roman"/>
          <w:sz w:val="24"/>
          <w:szCs w:val="32"/>
        </w:rPr>
      </w:pPr>
      <w:r w:rsidRPr="00DB3687">
        <w:rPr>
          <w:rFonts w:ascii="Times New Roman" w:hAnsi="Times New Roman" w:cs="Times New Roman"/>
          <w:sz w:val="24"/>
          <w:szCs w:val="32"/>
        </w:rPr>
        <w:t>St</w:t>
      </w:r>
      <w:r w:rsidR="009608E1" w:rsidRPr="00DB3687">
        <w:rPr>
          <w:rFonts w:ascii="Times New Roman" w:hAnsi="Times New Roman" w:cs="Times New Roman"/>
          <w:sz w:val="24"/>
          <w:szCs w:val="32"/>
        </w:rPr>
        <w:t>r</w:t>
      </w:r>
      <w:r w:rsidRPr="00DB3687">
        <w:rPr>
          <w:rFonts w:ascii="Times New Roman" w:hAnsi="Times New Roman" w:cs="Times New Roman"/>
          <w:sz w:val="24"/>
          <w:szCs w:val="32"/>
        </w:rPr>
        <w:t>ing lights of no more than 1 strand are allowed</w:t>
      </w:r>
      <w:r w:rsidR="00DB3687">
        <w:rPr>
          <w:rFonts w:ascii="Times New Roman" w:hAnsi="Times New Roman" w:cs="Times New Roman"/>
          <w:sz w:val="24"/>
          <w:szCs w:val="32"/>
        </w:rPr>
        <w:t xml:space="preserve">. </w:t>
      </w:r>
      <w:r w:rsidRPr="00DB3687">
        <w:rPr>
          <w:rFonts w:ascii="Times New Roman" w:hAnsi="Times New Roman" w:cs="Times New Roman"/>
          <w:sz w:val="24"/>
          <w:szCs w:val="32"/>
        </w:rPr>
        <w:t xml:space="preserve"> </w:t>
      </w:r>
      <w:r w:rsidR="00DB3687">
        <w:rPr>
          <w:rFonts w:ascii="Times New Roman" w:hAnsi="Times New Roman" w:cs="Times New Roman"/>
          <w:sz w:val="24"/>
          <w:szCs w:val="32"/>
        </w:rPr>
        <w:t>H</w:t>
      </w:r>
      <w:r w:rsidRPr="00DB3687">
        <w:rPr>
          <w:rFonts w:ascii="Times New Roman" w:hAnsi="Times New Roman" w:cs="Times New Roman"/>
          <w:sz w:val="24"/>
          <w:szCs w:val="32"/>
        </w:rPr>
        <w:t>owever, if multiple st</w:t>
      </w:r>
      <w:r w:rsidR="009608E1" w:rsidRPr="00DB3687">
        <w:rPr>
          <w:rFonts w:ascii="Times New Roman" w:hAnsi="Times New Roman" w:cs="Times New Roman"/>
          <w:sz w:val="24"/>
          <w:szCs w:val="32"/>
        </w:rPr>
        <w:t>r</w:t>
      </w:r>
      <w:r w:rsidRPr="00DB3687">
        <w:rPr>
          <w:rFonts w:ascii="Times New Roman" w:hAnsi="Times New Roman" w:cs="Times New Roman"/>
          <w:sz w:val="24"/>
          <w:szCs w:val="32"/>
        </w:rPr>
        <w:t>ands are plugged in together or other items are plugged into the lights, i</w:t>
      </w:r>
      <w:r w:rsidR="00DB3687">
        <w:rPr>
          <w:rFonts w:ascii="Times New Roman" w:hAnsi="Times New Roman" w:cs="Times New Roman"/>
          <w:sz w:val="24"/>
          <w:szCs w:val="32"/>
        </w:rPr>
        <w:t>t is</w:t>
      </w:r>
      <w:r w:rsidRPr="00DB3687">
        <w:rPr>
          <w:rFonts w:ascii="Times New Roman" w:hAnsi="Times New Roman" w:cs="Times New Roman"/>
          <w:sz w:val="24"/>
          <w:szCs w:val="32"/>
        </w:rPr>
        <w:t xml:space="preserve"> considered the same as an extension cord</w:t>
      </w:r>
      <w:r w:rsidR="00DB3687">
        <w:rPr>
          <w:rFonts w:ascii="Times New Roman" w:hAnsi="Times New Roman" w:cs="Times New Roman"/>
          <w:sz w:val="24"/>
          <w:szCs w:val="32"/>
        </w:rPr>
        <w:t xml:space="preserve"> and is therefore prohibited</w:t>
      </w:r>
    </w:p>
    <w:p w:rsidR="00B75F4D" w:rsidRPr="00DB3687" w:rsidRDefault="00B75F4D" w:rsidP="00DB3687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32"/>
        </w:rPr>
      </w:pPr>
    </w:p>
    <w:p w:rsidR="007C4D62" w:rsidRPr="00DB3687" w:rsidRDefault="007C4D62" w:rsidP="007C4D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DB3687">
        <w:rPr>
          <w:rFonts w:ascii="Times New Roman" w:hAnsi="Times New Roman" w:cs="Times New Roman"/>
          <w:sz w:val="28"/>
          <w:szCs w:val="32"/>
        </w:rPr>
        <w:t>Extension Cords, Surge Protectors, etc.</w:t>
      </w:r>
    </w:p>
    <w:p w:rsidR="007C4D62" w:rsidRPr="00DB3687" w:rsidRDefault="007C4D62" w:rsidP="007C4D6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DB3687">
        <w:rPr>
          <w:rFonts w:ascii="Times New Roman" w:hAnsi="Times New Roman" w:cs="Times New Roman"/>
          <w:sz w:val="24"/>
          <w:szCs w:val="32"/>
        </w:rPr>
        <w:t>Extension cords are prohibited</w:t>
      </w:r>
    </w:p>
    <w:p w:rsidR="007C4D62" w:rsidRPr="00DB3687" w:rsidRDefault="007C4D62" w:rsidP="007C4D6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DB3687">
        <w:rPr>
          <w:rFonts w:ascii="Times New Roman" w:hAnsi="Times New Roman" w:cs="Times New Roman"/>
          <w:sz w:val="24"/>
          <w:szCs w:val="32"/>
        </w:rPr>
        <w:t>Multi-plug and cube adaptors are prohibited</w:t>
      </w:r>
    </w:p>
    <w:p w:rsidR="007C4D62" w:rsidRPr="00DB3687" w:rsidRDefault="007C4D62" w:rsidP="00B75F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DB3687">
        <w:rPr>
          <w:rFonts w:ascii="Times New Roman" w:hAnsi="Times New Roman" w:cs="Times New Roman"/>
          <w:sz w:val="24"/>
          <w:szCs w:val="32"/>
        </w:rPr>
        <w:t>Power strips must be surge protected and cannot be plugged into one another (piggybacking)</w:t>
      </w:r>
    </w:p>
    <w:p w:rsidR="00B75F4D" w:rsidRPr="00DB3687" w:rsidRDefault="00B75F4D" w:rsidP="00B75F4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32"/>
        </w:rPr>
      </w:pPr>
    </w:p>
    <w:p w:rsidR="00B75F4D" w:rsidRPr="00DB3687" w:rsidRDefault="00B75F4D" w:rsidP="007C4D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DB3687">
        <w:rPr>
          <w:rFonts w:ascii="Times New Roman" w:hAnsi="Times New Roman" w:cs="Times New Roman"/>
          <w:sz w:val="28"/>
          <w:szCs w:val="32"/>
        </w:rPr>
        <w:t>Tapestries and Posters</w:t>
      </w:r>
    </w:p>
    <w:p w:rsidR="00B75F4D" w:rsidRPr="00DB3687" w:rsidRDefault="00B75F4D" w:rsidP="00B75F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687">
        <w:rPr>
          <w:rFonts w:ascii="Times New Roman" w:hAnsi="Times New Roman" w:cs="Times New Roman"/>
          <w:color w:val="222222"/>
          <w:sz w:val="24"/>
          <w:szCs w:val="24"/>
        </w:rPr>
        <w:t>Hanging fabrics require application of fire retardant by an Area Coordinator</w:t>
      </w:r>
    </w:p>
    <w:p w:rsidR="00B75F4D" w:rsidRPr="00DB3687" w:rsidRDefault="00B75F4D" w:rsidP="00B75F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687">
        <w:rPr>
          <w:rFonts w:ascii="Times New Roman" w:hAnsi="Times New Roman" w:cs="Times New Roman"/>
          <w:color w:val="222222"/>
          <w:sz w:val="24"/>
          <w:szCs w:val="24"/>
        </w:rPr>
        <w:t>No draperies, tapestries, or any other decorative materials should hang from ceilings</w:t>
      </w:r>
    </w:p>
    <w:p w:rsidR="00B75F4D" w:rsidRPr="00DB3687" w:rsidRDefault="00B75F4D" w:rsidP="00B75F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687">
        <w:rPr>
          <w:rFonts w:ascii="Times New Roman" w:hAnsi="Times New Roman" w:cs="Times New Roman"/>
          <w:sz w:val="24"/>
          <w:szCs w:val="24"/>
        </w:rPr>
        <w:t>Doors and walls should not have more than 50% of the wall or door area covered with combustible decorative material such as posters, pictures, fabrics</w:t>
      </w:r>
    </w:p>
    <w:p w:rsidR="00B75F4D" w:rsidRPr="00DB3687" w:rsidRDefault="00B75F4D" w:rsidP="00B75F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687">
        <w:rPr>
          <w:rFonts w:ascii="Times New Roman" w:hAnsi="Times New Roman" w:cs="Times New Roman"/>
          <w:sz w:val="24"/>
          <w:szCs w:val="24"/>
        </w:rPr>
        <w:t>Doors cannot be wrapped entirely with wrapping paper</w:t>
      </w:r>
    </w:p>
    <w:p w:rsidR="00B75F4D" w:rsidRPr="00DB3687" w:rsidRDefault="00B75F4D" w:rsidP="00B75F4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32"/>
        </w:rPr>
      </w:pPr>
    </w:p>
    <w:p w:rsidR="007C4D62" w:rsidRPr="00DB3687" w:rsidRDefault="007C4D62" w:rsidP="007C4D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B3687">
        <w:rPr>
          <w:rFonts w:ascii="Times New Roman" w:hAnsi="Times New Roman" w:cs="Times New Roman"/>
          <w:sz w:val="28"/>
          <w:szCs w:val="32"/>
        </w:rPr>
        <w:t>Open Flames</w:t>
      </w:r>
      <w:r w:rsidR="00B75F4D" w:rsidRPr="00DB3687">
        <w:rPr>
          <w:rFonts w:ascii="Times New Roman" w:hAnsi="Times New Roman" w:cs="Times New Roman"/>
          <w:sz w:val="28"/>
          <w:szCs w:val="32"/>
        </w:rPr>
        <w:t>/Appliances</w:t>
      </w:r>
    </w:p>
    <w:p w:rsidR="007C4D62" w:rsidRPr="00DB3687" w:rsidRDefault="007C4D62" w:rsidP="007C4D6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687">
        <w:rPr>
          <w:rFonts w:ascii="Times New Roman" w:hAnsi="Times New Roman" w:cs="Times New Roman"/>
          <w:color w:val="222222"/>
          <w:sz w:val="24"/>
          <w:szCs w:val="24"/>
        </w:rPr>
        <w:t>Candles, incense</w:t>
      </w:r>
      <w:r w:rsidR="00DB3687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DB3687">
        <w:rPr>
          <w:rFonts w:ascii="Times New Roman" w:hAnsi="Times New Roman" w:cs="Times New Roman"/>
          <w:color w:val="222222"/>
          <w:sz w:val="24"/>
          <w:szCs w:val="24"/>
        </w:rPr>
        <w:t xml:space="preserve"> and similar open flame-producing items are not al</w:t>
      </w:r>
      <w:r w:rsidR="00DB3687">
        <w:rPr>
          <w:rFonts w:ascii="Times New Roman" w:hAnsi="Times New Roman" w:cs="Times New Roman"/>
          <w:color w:val="222222"/>
          <w:sz w:val="24"/>
          <w:szCs w:val="24"/>
        </w:rPr>
        <w:t>lowed in campus residence halls</w:t>
      </w:r>
    </w:p>
    <w:p w:rsidR="007C4D62" w:rsidRPr="00DB3687" w:rsidRDefault="007C4D62" w:rsidP="007C4D6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687">
        <w:rPr>
          <w:rFonts w:ascii="Times New Roman" w:hAnsi="Times New Roman" w:cs="Times New Roman"/>
          <w:color w:val="222222"/>
          <w:sz w:val="24"/>
          <w:szCs w:val="24"/>
        </w:rPr>
        <w:t>Smoking is prohibited in the residence halls</w:t>
      </w:r>
    </w:p>
    <w:p w:rsidR="007C4D62" w:rsidRPr="00DB3687" w:rsidRDefault="00B75F4D" w:rsidP="00B75F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687">
        <w:rPr>
          <w:rFonts w:ascii="Times New Roman" w:hAnsi="Times New Roman" w:cs="Times New Roman"/>
          <w:color w:val="222222"/>
          <w:sz w:val="24"/>
          <w:szCs w:val="24"/>
        </w:rPr>
        <w:t xml:space="preserve">Cooking or cooking appliances are prohibited in </w:t>
      </w:r>
      <w:r w:rsidR="00DB3687">
        <w:rPr>
          <w:rFonts w:ascii="Times New Roman" w:hAnsi="Times New Roman" w:cs="Times New Roman"/>
          <w:color w:val="222222"/>
          <w:sz w:val="24"/>
          <w:szCs w:val="24"/>
        </w:rPr>
        <w:t>residence hall</w:t>
      </w:r>
      <w:r w:rsidRPr="00DB3687">
        <w:rPr>
          <w:rFonts w:ascii="Times New Roman" w:hAnsi="Times New Roman" w:cs="Times New Roman"/>
          <w:color w:val="222222"/>
          <w:sz w:val="24"/>
          <w:szCs w:val="24"/>
        </w:rPr>
        <w:t xml:space="preserve"> rooms</w:t>
      </w:r>
      <w:r w:rsidR="00DB3687">
        <w:rPr>
          <w:rFonts w:ascii="Times New Roman" w:hAnsi="Times New Roman" w:cs="Times New Roman"/>
          <w:color w:val="222222"/>
          <w:sz w:val="24"/>
          <w:szCs w:val="24"/>
        </w:rPr>
        <w:t xml:space="preserve"> and common areas</w:t>
      </w:r>
      <w:r w:rsidRPr="00DB3687">
        <w:rPr>
          <w:rFonts w:ascii="Times New Roman" w:hAnsi="Times New Roman" w:cs="Times New Roman"/>
          <w:color w:val="222222"/>
          <w:sz w:val="24"/>
          <w:szCs w:val="24"/>
        </w:rPr>
        <w:t>. Some examples are hot plates, toasters, toaster ovens, rice cookers and grills</w:t>
      </w:r>
    </w:p>
    <w:p w:rsidR="00B75F4D" w:rsidRPr="00DB3687" w:rsidRDefault="00B75F4D" w:rsidP="00B75F4D">
      <w:pPr>
        <w:pStyle w:val="ListParagraph"/>
        <w:spacing w:line="240" w:lineRule="auto"/>
        <w:ind w:left="1440"/>
        <w:rPr>
          <w:rFonts w:ascii="Times New Roman" w:hAnsi="Times New Roman" w:cs="Times New Roman"/>
          <w:sz w:val="32"/>
          <w:szCs w:val="32"/>
        </w:rPr>
      </w:pPr>
    </w:p>
    <w:p w:rsidR="007C4D62" w:rsidRPr="00DB3687" w:rsidRDefault="007C4D62" w:rsidP="007C4D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DB3687">
        <w:rPr>
          <w:rFonts w:ascii="Times New Roman" w:hAnsi="Times New Roman" w:cs="Times New Roman"/>
          <w:sz w:val="28"/>
          <w:szCs w:val="32"/>
        </w:rPr>
        <w:t>Trash &amp; Storage</w:t>
      </w:r>
    </w:p>
    <w:p w:rsidR="007C4D62" w:rsidRPr="00DB3687" w:rsidRDefault="007C4D62" w:rsidP="007C4D6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687">
        <w:rPr>
          <w:rFonts w:ascii="Times New Roman" w:hAnsi="Times New Roman" w:cs="Times New Roman"/>
          <w:color w:val="222222"/>
          <w:sz w:val="24"/>
          <w:szCs w:val="24"/>
        </w:rPr>
        <w:t>No excessive accumulations of trash, rubbish or combustible waste materials shall be allowed</w:t>
      </w:r>
    </w:p>
    <w:p w:rsidR="007C4D62" w:rsidRPr="00DB3687" w:rsidRDefault="007C4D62" w:rsidP="00B75F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3687">
        <w:rPr>
          <w:rFonts w:ascii="Times New Roman" w:hAnsi="Times New Roman" w:cs="Times New Roman"/>
          <w:sz w:val="24"/>
          <w:szCs w:val="24"/>
        </w:rPr>
        <w:t>Storage shall be maintained 2 feet or more below the ceiling</w:t>
      </w:r>
    </w:p>
    <w:p w:rsidR="00B75F4D" w:rsidRPr="00DB3687" w:rsidRDefault="00B75F4D" w:rsidP="00B75F4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32"/>
        </w:rPr>
      </w:pPr>
    </w:p>
    <w:p w:rsidR="007C4D62" w:rsidRPr="00DB3687" w:rsidRDefault="007C4D62" w:rsidP="007C4D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DB3687">
        <w:rPr>
          <w:rFonts w:ascii="Times New Roman" w:hAnsi="Times New Roman" w:cs="Times New Roman"/>
          <w:sz w:val="28"/>
          <w:szCs w:val="32"/>
        </w:rPr>
        <w:t>Exit Routes</w:t>
      </w:r>
    </w:p>
    <w:p w:rsidR="007C4D62" w:rsidRPr="00DB3687" w:rsidRDefault="007C4D62" w:rsidP="007C4D6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32"/>
        </w:rPr>
      </w:pPr>
      <w:r w:rsidRPr="00DB3687">
        <w:rPr>
          <w:rFonts w:ascii="Times New Roman" w:hAnsi="Times New Roman" w:cs="Times New Roman"/>
          <w:sz w:val="24"/>
          <w:szCs w:val="32"/>
        </w:rPr>
        <w:t>Personal items should not be blocking the doorway of room</w:t>
      </w:r>
    </w:p>
    <w:p w:rsidR="007C4D62" w:rsidRPr="00DB3687" w:rsidRDefault="007C4D62" w:rsidP="007C4D6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32"/>
        </w:rPr>
      </w:pPr>
      <w:r w:rsidRPr="00DB3687">
        <w:rPr>
          <w:rFonts w:ascii="Times New Roman" w:hAnsi="Times New Roman" w:cs="Times New Roman"/>
          <w:sz w:val="24"/>
          <w:szCs w:val="32"/>
        </w:rPr>
        <w:t>Personal items (trash, shoes etc.) or furnishings should not be stored in corridors or any exit path</w:t>
      </w:r>
    </w:p>
    <w:p w:rsidR="00EC5018" w:rsidRPr="00DB3687" w:rsidRDefault="007C4D62" w:rsidP="00B75F4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32"/>
        </w:rPr>
      </w:pPr>
      <w:r w:rsidRPr="00DB3687">
        <w:rPr>
          <w:rFonts w:ascii="Times New Roman" w:hAnsi="Times New Roman" w:cs="Times New Roman"/>
          <w:color w:val="222222"/>
          <w:sz w:val="24"/>
        </w:rPr>
        <w:t>Doors should be able to open easily and fully with no obstructions</w:t>
      </w:r>
    </w:p>
    <w:p w:rsidR="00B75F4D" w:rsidRPr="00DB3687" w:rsidRDefault="00B75F4D" w:rsidP="00B75F4D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32"/>
        </w:rPr>
      </w:pPr>
    </w:p>
    <w:p w:rsidR="00EC5018" w:rsidRPr="00DB3687" w:rsidRDefault="00DB3687" w:rsidP="00EC501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222222"/>
          <w:sz w:val="28"/>
        </w:rPr>
        <w:t>Fire/</w:t>
      </w:r>
      <w:r w:rsidR="00EC5018" w:rsidRPr="00DB3687">
        <w:rPr>
          <w:rFonts w:ascii="Times New Roman" w:hAnsi="Times New Roman" w:cs="Times New Roman"/>
          <w:color w:val="222222"/>
          <w:sz w:val="28"/>
        </w:rPr>
        <w:t>Sprinkler System</w:t>
      </w:r>
    </w:p>
    <w:p w:rsidR="00EC5018" w:rsidRPr="00DB3687" w:rsidRDefault="00EC5018" w:rsidP="00EC50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3687">
        <w:rPr>
          <w:rFonts w:ascii="Times New Roman" w:hAnsi="Times New Roman" w:cs="Times New Roman"/>
          <w:color w:val="222222"/>
          <w:sz w:val="24"/>
          <w:szCs w:val="24"/>
        </w:rPr>
        <w:t>It is prohibited for anyone to tamper with, remove</w:t>
      </w:r>
      <w:r w:rsidR="00DB3687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DB3687">
        <w:rPr>
          <w:rFonts w:ascii="Times New Roman" w:hAnsi="Times New Roman" w:cs="Times New Roman"/>
          <w:color w:val="222222"/>
          <w:sz w:val="24"/>
          <w:szCs w:val="24"/>
        </w:rPr>
        <w:t xml:space="preserve"> or disturb any fire protection system or component.</w:t>
      </w:r>
    </w:p>
    <w:p w:rsidR="00EC5018" w:rsidRPr="00DB3687" w:rsidRDefault="00EC5018" w:rsidP="00EC5018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222222"/>
        </w:rPr>
      </w:pPr>
      <w:r w:rsidRPr="00DB3687">
        <w:rPr>
          <w:color w:val="222222"/>
        </w:rPr>
        <w:t xml:space="preserve">Nothing is </w:t>
      </w:r>
      <w:r w:rsidR="00DB3687">
        <w:rPr>
          <w:color w:val="222222"/>
        </w:rPr>
        <w:t xml:space="preserve">to be hung </w:t>
      </w:r>
      <w:r w:rsidRPr="00DB3687">
        <w:rPr>
          <w:color w:val="222222"/>
        </w:rPr>
        <w:t>from a sprinkler pipe, head</w:t>
      </w:r>
      <w:r w:rsidR="00DB3687">
        <w:rPr>
          <w:color w:val="222222"/>
        </w:rPr>
        <w:t>,</w:t>
      </w:r>
      <w:bookmarkStart w:id="0" w:name="_GoBack"/>
      <w:bookmarkEnd w:id="0"/>
      <w:r w:rsidRPr="00DB3687">
        <w:rPr>
          <w:color w:val="222222"/>
        </w:rPr>
        <w:t xml:space="preserve"> or protective cage including clothes hangers, towels, wires, plants, air fresheners, etc.</w:t>
      </w:r>
    </w:p>
    <w:p w:rsidR="00EC5018" w:rsidRPr="00DB3687" w:rsidRDefault="00EC5018" w:rsidP="00B75F4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EC5018" w:rsidRPr="00DB3687" w:rsidSect="00B75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46236"/>
    <w:multiLevelType w:val="multilevel"/>
    <w:tmpl w:val="175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42631"/>
    <w:multiLevelType w:val="hybridMultilevel"/>
    <w:tmpl w:val="BC90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62"/>
    <w:rsid w:val="00104860"/>
    <w:rsid w:val="00377D0D"/>
    <w:rsid w:val="007C4D62"/>
    <w:rsid w:val="009608E1"/>
    <w:rsid w:val="00B75F4D"/>
    <w:rsid w:val="00DB3687"/>
    <w:rsid w:val="00E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DF031-00D1-4997-B0E2-1E6BECEF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D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helppc</dc:creator>
  <cp:keywords/>
  <dc:description/>
  <cp:lastModifiedBy>helppc</cp:lastModifiedBy>
  <cp:revision>3</cp:revision>
  <dcterms:created xsi:type="dcterms:W3CDTF">2018-10-22T18:15:00Z</dcterms:created>
  <dcterms:modified xsi:type="dcterms:W3CDTF">2018-11-19T21:14:00Z</dcterms:modified>
</cp:coreProperties>
</file>