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7E" w:rsidRDefault="00FC52F2" w:rsidP="00FC52F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INTERCULTURAL COMPETENCE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970"/>
        <w:gridCol w:w="2880"/>
        <w:gridCol w:w="3124"/>
        <w:gridCol w:w="2924"/>
      </w:tblGrid>
      <w:tr w:rsidR="00FC52F2" w:rsidTr="005E2DE8">
        <w:tc>
          <w:tcPr>
            <w:tcW w:w="2718" w:type="dxa"/>
          </w:tcPr>
          <w:p w:rsidR="00FC52F2" w:rsidRDefault="00FC52F2" w:rsidP="00FC52F2">
            <w:pPr>
              <w:jc w:val="center"/>
            </w:pPr>
          </w:p>
        </w:tc>
        <w:tc>
          <w:tcPr>
            <w:tcW w:w="2970" w:type="dxa"/>
          </w:tcPr>
          <w:p w:rsidR="00FC52F2" w:rsidRDefault="00FC52F2" w:rsidP="00FC52F2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FC52F2" w:rsidRDefault="00FC52F2" w:rsidP="00FC52F2">
            <w:pPr>
              <w:jc w:val="center"/>
            </w:pPr>
            <w:r>
              <w:t>3</w:t>
            </w:r>
          </w:p>
        </w:tc>
        <w:tc>
          <w:tcPr>
            <w:tcW w:w="3124" w:type="dxa"/>
          </w:tcPr>
          <w:p w:rsidR="00FC52F2" w:rsidRDefault="00FC52F2" w:rsidP="00FC52F2">
            <w:pPr>
              <w:jc w:val="center"/>
            </w:pPr>
            <w:r>
              <w:t>2</w:t>
            </w:r>
          </w:p>
        </w:tc>
        <w:tc>
          <w:tcPr>
            <w:tcW w:w="2924" w:type="dxa"/>
          </w:tcPr>
          <w:p w:rsidR="00FC52F2" w:rsidRDefault="00FC52F2" w:rsidP="00FC52F2">
            <w:pPr>
              <w:jc w:val="center"/>
            </w:pPr>
            <w:r>
              <w:t>1</w:t>
            </w:r>
          </w:p>
        </w:tc>
      </w:tr>
      <w:tr w:rsidR="00FC52F2" w:rsidTr="005E2DE8">
        <w:tc>
          <w:tcPr>
            <w:tcW w:w="2718" w:type="dxa"/>
          </w:tcPr>
          <w:p w:rsidR="00FC52F2" w:rsidRPr="00FC52F2" w:rsidRDefault="00FC52F2" w:rsidP="00FC52F2">
            <w:pPr>
              <w:rPr>
                <w:b/>
              </w:rPr>
            </w:pPr>
            <w:r w:rsidRPr="00FC52F2">
              <w:rPr>
                <w:b/>
              </w:rPr>
              <w:t>Knowledge</w:t>
            </w:r>
            <w:r>
              <w:rPr>
                <w:b/>
              </w:rPr>
              <w:t xml:space="preserve"> of own culture </w:t>
            </w:r>
          </w:p>
        </w:tc>
        <w:tc>
          <w:tcPr>
            <w:tcW w:w="2970" w:type="dxa"/>
          </w:tcPr>
          <w:p w:rsidR="00FC52F2" w:rsidRPr="00EF46E4" w:rsidRDefault="00FC52F2" w:rsidP="00FC52F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F46E4">
              <w:rPr>
                <w:rFonts w:asciiTheme="minorHAnsi" w:hAnsiTheme="minorHAnsi"/>
                <w:sz w:val="20"/>
                <w:szCs w:val="20"/>
              </w:rPr>
              <w:t xml:space="preserve">Articulates insights into own cultural rules and biases; aware of how one’s culture shapes  his/her world views; recognizes cultural biases </w:t>
            </w:r>
          </w:p>
          <w:p w:rsidR="00FC52F2" w:rsidRPr="00EF46E4" w:rsidRDefault="00FC52F2" w:rsidP="00FC52F2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FC52F2" w:rsidRPr="00EF46E4" w:rsidRDefault="000E1708" w:rsidP="000E1708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Recognizes new perspectives about own cultural rules and biases</w:t>
            </w:r>
          </w:p>
        </w:tc>
        <w:tc>
          <w:tcPr>
            <w:tcW w:w="3124" w:type="dxa"/>
          </w:tcPr>
          <w:p w:rsidR="00FC52F2" w:rsidRPr="00EF46E4" w:rsidRDefault="000E1708" w:rsidP="000E1708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Identifies own cultural rules and biases (e.g. with a strong preference for those rules shared with own cultural group and seeks the same in others.)</w:t>
            </w:r>
          </w:p>
        </w:tc>
        <w:tc>
          <w:tcPr>
            <w:tcW w:w="2924" w:type="dxa"/>
          </w:tcPr>
          <w:p w:rsidR="00FC52F2" w:rsidRPr="00EF46E4" w:rsidRDefault="000E1708" w:rsidP="000E1708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Shows minimal awareness of own cultural rules and biases (even those shared with own cultural group(s)) (e.g. uncomfortable with identifying possible cultural differences with others.)</w:t>
            </w:r>
          </w:p>
        </w:tc>
      </w:tr>
      <w:tr w:rsidR="00FC52F2" w:rsidTr="005E2DE8">
        <w:tc>
          <w:tcPr>
            <w:tcW w:w="2718" w:type="dxa"/>
          </w:tcPr>
          <w:p w:rsidR="00FC52F2" w:rsidRPr="00FC52F2" w:rsidRDefault="00FC52F2" w:rsidP="00FC52F2">
            <w:pPr>
              <w:rPr>
                <w:b/>
              </w:rPr>
            </w:pPr>
            <w:r>
              <w:rPr>
                <w:b/>
              </w:rPr>
              <w:t>Knowledge of other cultures</w:t>
            </w:r>
          </w:p>
        </w:tc>
        <w:tc>
          <w:tcPr>
            <w:tcW w:w="2970" w:type="dxa"/>
          </w:tcPr>
          <w:p w:rsidR="00FC52F2" w:rsidRPr="00EF46E4" w:rsidRDefault="005E4181" w:rsidP="005E4181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Demonstrates sophisticated understanding of the complexity of elements important to members of another culture</w:t>
            </w:r>
          </w:p>
        </w:tc>
        <w:tc>
          <w:tcPr>
            <w:tcW w:w="2880" w:type="dxa"/>
          </w:tcPr>
          <w:p w:rsidR="00FC52F2" w:rsidRPr="00EF46E4" w:rsidRDefault="005E4181" w:rsidP="005E4181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Demonstrates adequate understanding of the complexity of elements important to members of another culture</w:t>
            </w:r>
          </w:p>
        </w:tc>
        <w:tc>
          <w:tcPr>
            <w:tcW w:w="3124" w:type="dxa"/>
          </w:tcPr>
          <w:p w:rsidR="00FC52F2" w:rsidRPr="00EF46E4" w:rsidRDefault="005E4181" w:rsidP="005E4181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Demonstrates partial understanding of the complexity of elements important to members of another culture</w:t>
            </w:r>
          </w:p>
        </w:tc>
        <w:tc>
          <w:tcPr>
            <w:tcW w:w="2924" w:type="dxa"/>
          </w:tcPr>
          <w:p w:rsidR="00FC52F2" w:rsidRPr="00EF46E4" w:rsidRDefault="005E4181" w:rsidP="005E4181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Demonstrates surface understanding of the complexity of elements important to members of another culture</w:t>
            </w:r>
          </w:p>
        </w:tc>
      </w:tr>
      <w:tr w:rsidR="005E2DE8" w:rsidTr="005E2DE8">
        <w:tc>
          <w:tcPr>
            <w:tcW w:w="2718" w:type="dxa"/>
          </w:tcPr>
          <w:p w:rsidR="005E2DE8" w:rsidRPr="005E4181" w:rsidRDefault="005E2DE8" w:rsidP="005D4DAE">
            <w:pPr>
              <w:rPr>
                <w:b/>
              </w:rPr>
            </w:pPr>
            <w:r w:rsidRPr="005E4181">
              <w:rPr>
                <w:b/>
              </w:rPr>
              <w:t>Appli</w:t>
            </w:r>
            <w:r>
              <w:rPr>
                <w:b/>
              </w:rPr>
              <w:t>cation of</w:t>
            </w:r>
            <w:r w:rsidRPr="005E4181">
              <w:rPr>
                <w:b/>
              </w:rPr>
              <w:t xml:space="preserve"> Diverse Cultural Views to Analyze Issues and Solve Problems</w:t>
            </w:r>
          </w:p>
        </w:tc>
        <w:tc>
          <w:tcPr>
            <w:tcW w:w="2970" w:type="dxa"/>
          </w:tcPr>
          <w:p w:rsidR="005E2DE8" w:rsidRPr="00EF46E4" w:rsidRDefault="005E2DE8" w:rsidP="005E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Applies knowledge and skills to implement sophisticated, appropriate, and workable solutions to complex problems using diverse cultural perspectives.</w:t>
            </w:r>
          </w:p>
        </w:tc>
        <w:tc>
          <w:tcPr>
            <w:tcW w:w="2880" w:type="dxa"/>
          </w:tcPr>
          <w:p w:rsidR="005E2DE8" w:rsidRPr="00EF46E4" w:rsidRDefault="005E2DE8" w:rsidP="005E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 and evaluates more complex solutions to global/domestic challenges that are appropriate to their contexts using multiple cultural perspectives.</w:t>
            </w:r>
          </w:p>
        </w:tc>
        <w:tc>
          <w:tcPr>
            <w:tcW w:w="3124" w:type="dxa"/>
          </w:tcPr>
          <w:p w:rsidR="005E2DE8" w:rsidRPr="00EF46E4" w:rsidRDefault="005E2DE8" w:rsidP="005E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Formulates practical yet elementary solutions to global/domestic challenges using at least two cultural perspectives</w:t>
            </w:r>
          </w:p>
        </w:tc>
        <w:tc>
          <w:tcPr>
            <w:tcW w:w="2924" w:type="dxa"/>
          </w:tcPr>
          <w:p w:rsidR="005E2DE8" w:rsidRPr="00EF46E4" w:rsidRDefault="005E2DE8" w:rsidP="005E4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Defines global/domestic challenges in basic ways, relying primarily on one’s own cultural view</w:t>
            </w:r>
          </w:p>
        </w:tc>
      </w:tr>
      <w:tr w:rsidR="005E2DE8" w:rsidTr="005E2DE8">
        <w:tc>
          <w:tcPr>
            <w:tcW w:w="2718" w:type="dxa"/>
          </w:tcPr>
          <w:p w:rsidR="005E2DE8" w:rsidRPr="005E4181" w:rsidRDefault="005E2DE8" w:rsidP="005D4DAE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970" w:type="dxa"/>
          </w:tcPr>
          <w:p w:rsidR="005E2DE8" w:rsidRPr="00EF46E4" w:rsidRDefault="005E2DE8" w:rsidP="00EF46E4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Articulates a complex understanding of cultural differences in verbal and nonverbal communication</w:t>
            </w:r>
            <w:proofErr w:type="gramStart"/>
            <w:r w:rsidRPr="00EF46E4">
              <w:rPr>
                <w:sz w:val="20"/>
                <w:szCs w:val="20"/>
              </w:rPr>
              <w:t>;  is</w:t>
            </w:r>
            <w:proofErr w:type="gramEnd"/>
            <w:r w:rsidRPr="00EF46E4">
              <w:rPr>
                <w:sz w:val="20"/>
                <w:szCs w:val="20"/>
              </w:rPr>
              <w:t xml:space="preserve"> able to skillfully negotiate a shared understanding based on those differences.</w:t>
            </w:r>
          </w:p>
        </w:tc>
        <w:tc>
          <w:tcPr>
            <w:tcW w:w="2880" w:type="dxa"/>
          </w:tcPr>
          <w:p w:rsidR="005E2DE8" w:rsidRPr="00EF46E4" w:rsidRDefault="005E2DE8" w:rsidP="00EF46E4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Recognizes and participates in cultural differences in verbal and nonverbal communication and begins to negotiate a shared understanding based on those differences.</w:t>
            </w:r>
          </w:p>
        </w:tc>
        <w:tc>
          <w:tcPr>
            <w:tcW w:w="3124" w:type="dxa"/>
          </w:tcPr>
          <w:p w:rsidR="005E2DE8" w:rsidRPr="00EF46E4" w:rsidRDefault="005E2DE8" w:rsidP="00EF46E4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Identifies some cultural differences in verbal and nonverbal communication and is aware that misunderstandings can occur based on those differences but is still unable to negotiate a shared understanding.</w:t>
            </w:r>
          </w:p>
        </w:tc>
        <w:tc>
          <w:tcPr>
            <w:tcW w:w="2924" w:type="dxa"/>
          </w:tcPr>
          <w:p w:rsidR="005E2DE8" w:rsidRPr="00EF46E4" w:rsidRDefault="005E2DE8" w:rsidP="00EF46E4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Has a minimal level of understanding of cultural differences in verbal and nonverbal communication; is unable to negotiate a shared understanding.</w:t>
            </w:r>
          </w:p>
        </w:tc>
      </w:tr>
      <w:tr w:rsidR="005E2DE8" w:rsidTr="005E2DE8">
        <w:tc>
          <w:tcPr>
            <w:tcW w:w="2718" w:type="dxa"/>
          </w:tcPr>
          <w:p w:rsidR="005E2DE8" w:rsidRPr="005E4181" w:rsidRDefault="005E2DE8" w:rsidP="005E4181">
            <w:pPr>
              <w:rPr>
                <w:b/>
              </w:rPr>
            </w:pPr>
            <w:r>
              <w:rPr>
                <w:b/>
              </w:rPr>
              <w:t>Curiosity</w:t>
            </w:r>
          </w:p>
        </w:tc>
        <w:tc>
          <w:tcPr>
            <w:tcW w:w="2970" w:type="dxa"/>
          </w:tcPr>
          <w:p w:rsidR="005E2DE8" w:rsidRPr="00EF46E4" w:rsidRDefault="005E2DE8" w:rsidP="005D4DAE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Asks complex questions about other cultures, seeks out and articulates answers to these questions that reflect multiple cultural perspectives.</w:t>
            </w:r>
          </w:p>
        </w:tc>
        <w:tc>
          <w:tcPr>
            <w:tcW w:w="2880" w:type="dxa"/>
          </w:tcPr>
          <w:p w:rsidR="005E2DE8" w:rsidRPr="00EF46E4" w:rsidRDefault="005E2DE8" w:rsidP="005D4DAE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Asks deeper questions about other cultures and seeks out answers to these questions.</w:t>
            </w:r>
          </w:p>
        </w:tc>
        <w:tc>
          <w:tcPr>
            <w:tcW w:w="3124" w:type="dxa"/>
          </w:tcPr>
          <w:p w:rsidR="005E2DE8" w:rsidRPr="00EF46E4" w:rsidRDefault="005E2DE8" w:rsidP="00FF6DF1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Asks simple or surface questions about other</w:t>
            </w:r>
          </w:p>
          <w:p w:rsidR="005E2DE8" w:rsidRPr="00EF46E4" w:rsidRDefault="005E2DE8" w:rsidP="005D4DAE">
            <w:pPr>
              <w:rPr>
                <w:sz w:val="20"/>
                <w:szCs w:val="20"/>
              </w:rPr>
            </w:pPr>
            <w:proofErr w:type="gramStart"/>
            <w:r w:rsidRPr="00EF46E4">
              <w:rPr>
                <w:sz w:val="20"/>
                <w:szCs w:val="20"/>
              </w:rPr>
              <w:t>cultures</w:t>
            </w:r>
            <w:proofErr w:type="gramEnd"/>
            <w:r w:rsidRPr="00EF46E4">
              <w:rPr>
                <w:sz w:val="20"/>
                <w:szCs w:val="20"/>
              </w:rPr>
              <w:t>.</w:t>
            </w:r>
          </w:p>
        </w:tc>
        <w:tc>
          <w:tcPr>
            <w:tcW w:w="2924" w:type="dxa"/>
          </w:tcPr>
          <w:p w:rsidR="005E2DE8" w:rsidRPr="00EF46E4" w:rsidRDefault="005E2DE8" w:rsidP="005D4DAE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States minimal interest in learning more about other cultures.</w:t>
            </w:r>
          </w:p>
        </w:tc>
      </w:tr>
      <w:tr w:rsidR="005E2DE8" w:rsidTr="005E2DE8">
        <w:tc>
          <w:tcPr>
            <w:tcW w:w="2718" w:type="dxa"/>
          </w:tcPr>
          <w:p w:rsidR="005E2DE8" w:rsidRPr="005E4181" w:rsidRDefault="005E2DE8" w:rsidP="005E4181">
            <w:pPr>
              <w:rPr>
                <w:b/>
              </w:rPr>
            </w:pPr>
            <w:r>
              <w:rPr>
                <w:b/>
              </w:rPr>
              <w:t>Openness</w:t>
            </w:r>
          </w:p>
        </w:tc>
        <w:tc>
          <w:tcPr>
            <w:tcW w:w="2970" w:type="dxa"/>
          </w:tcPr>
          <w:p w:rsidR="005E2DE8" w:rsidRPr="00EF46E4" w:rsidRDefault="005E2DE8" w:rsidP="00FF6DF1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Initiates and develops interactions with culturally different others. Suspends judgment in valuing her/his interactions with culturally different others.</w:t>
            </w:r>
          </w:p>
        </w:tc>
        <w:tc>
          <w:tcPr>
            <w:tcW w:w="2880" w:type="dxa"/>
          </w:tcPr>
          <w:p w:rsidR="005E2DE8" w:rsidRPr="00EF46E4" w:rsidRDefault="005E2DE8" w:rsidP="00FF6DF1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Begins to initiate and develop interactions with culturally different others. Begins to suspend judgment in valuing her/his interactions with culturally different others.</w:t>
            </w:r>
          </w:p>
        </w:tc>
        <w:tc>
          <w:tcPr>
            <w:tcW w:w="3124" w:type="dxa"/>
          </w:tcPr>
          <w:p w:rsidR="005E2DE8" w:rsidRPr="00EF46E4" w:rsidRDefault="005E2DE8" w:rsidP="00FF6DF1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Expresses openness to most, if not all, interactions with culturally different others. Has difficulty suspending any judgment in her/his interactions with culturally different others, and is aware of own judgment and expresses a willingness to change.</w:t>
            </w:r>
          </w:p>
        </w:tc>
        <w:tc>
          <w:tcPr>
            <w:tcW w:w="2924" w:type="dxa"/>
          </w:tcPr>
          <w:p w:rsidR="005E2DE8" w:rsidRPr="00EF46E4" w:rsidRDefault="005E2DE8" w:rsidP="00FF6DF1">
            <w:pPr>
              <w:rPr>
                <w:sz w:val="20"/>
                <w:szCs w:val="20"/>
              </w:rPr>
            </w:pPr>
            <w:r w:rsidRPr="00EF46E4">
              <w:rPr>
                <w:sz w:val="20"/>
                <w:szCs w:val="20"/>
              </w:rPr>
              <w:t>Receptive to interacting with culturally different others. Has difficulty suspending any judgment in her/his interactions with culturally different others, but is unaware of own judgment.</w:t>
            </w:r>
          </w:p>
        </w:tc>
      </w:tr>
    </w:tbl>
    <w:p w:rsidR="00FC52F2" w:rsidRPr="00FC52F2" w:rsidRDefault="00FC52F2" w:rsidP="00FC52F2">
      <w:pPr>
        <w:jc w:val="center"/>
      </w:pPr>
    </w:p>
    <w:sectPr w:rsidR="00FC52F2" w:rsidRPr="00FC52F2" w:rsidSect="00FC52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F2" w:rsidRDefault="00FC52F2" w:rsidP="00FC52F2">
      <w:pPr>
        <w:spacing w:after="0" w:line="240" w:lineRule="auto"/>
      </w:pPr>
      <w:r>
        <w:separator/>
      </w:r>
    </w:p>
  </w:endnote>
  <w:endnote w:type="continuationSeparator" w:id="0">
    <w:p w:rsidR="00FC52F2" w:rsidRDefault="00FC52F2" w:rsidP="00FC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F2" w:rsidRDefault="00FC52F2" w:rsidP="00FC52F2">
      <w:pPr>
        <w:spacing w:after="0" w:line="240" w:lineRule="auto"/>
      </w:pPr>
      <w:r>
        <w:separator/>
      </w:r>
    </w:p>
  </w:footnote>
  <w:footnote w:type="continuationSeparator" w:id="0">
    <w:p w:rsidR="00FC52F2" w:rsidRDefault="00FC52F2" w:rsidP="00FC5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F2"/>
    <w:rsid w:val="000E1708"/>
    <w:rsid w:val="00253CFA"/>
    <w:rsid w:val="00557E7E"/>
    <w:rsid w:val="005D4DAE"/>
    <w:rsid w:val="005E2DE8"/>
    <w:rsid w:val="005E4181"/>
    <w:rsid w:val="006B6335"/>
    <w:rsid w:val="00C020A6"/>
    <w:rsid w:val="00EE1AF1"/>
    <w:rsid w:val="00EF46E4"/>
    <w:rsid w:val="00FC52F2"/>
    <w:rsid w:val="00FD3EBE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52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2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2F2"/>
    <w:rPr>
      <w:vertAlign w:val="superscript"/>
    </w:rPr>
  </w:style>
  <w:style w:type="paragraph" w:customStyle="1" w:styleId="Default">
    <w:name w:val="Default"/>
    <w:rsid w:val="00FC52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52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2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2F2"/>
    <w:rPr>
      <w:vertAlign w:val="superscript"/>
    </w:rPr>
  </w:style>
  <w:style w:type="paragraph" w:customStyle="1" w:styleId="Default">
    <w:name w:val="Default"/>
    <w:rsid w:val="00FC52F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66B4-7A17-4A42-9128-1486A03E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Lebanon Valley College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Damiano, Ann</dc:creator>
  <cp:lastModifiedBy>Damiano, Ann</cp:lastModifiedBy>
  <cp:revision>2</cp:revision>
  <dcterms:created xsi:type="dcterms:W3CDTF">2016-08-12T19:53:00Z</dcterms:created>
  <dcterms:modified xsi:type="dcterms:W3CDTF">2016-08-12T19:53:00Z</dcterms:modified>
</cp:coreProperties>
</file>