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  <w:gridSpan w:val="3"/>
          </w:tcPr>
          <w:p w:rsidR="00A66B18" w:rsidRPr="0041428F" w:rsidRDefault="00ED3FBB" w:rsidP="0020627B">
            <w:pPr>
              <w:pStyle w:val="Title"/>
            </w:pPr>
            <w:r>
              <w:t xml:space="preserve">Academic assessment coordinating committee </w:t>
            </w:r>
          </w:p>
        </w:tc>
      </w:tr>
      <w:tr w:rsidR="007E7F36" w:rsidRPr="0041428F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5130" w:type="dxa"/>
          </w:tcPr>
          <w:p w:rsidR="007E7F36" w:rsidRDefault="00ED3FBB" w:rsidP="00ED3FBB">
            <w:pPr>
              <w:pStyle w:val="ContactInfo"/>
            </w:pPr>
            <w:r>
              <w:t>ECJS 209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</w:tcPr>
          <w:p w:rsidR="007E7F36" w:rsidRDefault="00635C03" w:rsidP="00FA3172">
            <w:pPr>
              <w:pStyle w:val="ContactInfo"/>
            </w:pPr>
            <w:r>
              <w:t xml:space="preserve">November 7, 2019 </w:t>
            </w:r>
            <w:r w:rsidR="000C4AF9">
              <w:t xml:space="preserve"> </w:t>
            </w:r>
            <w:r w:rsidR="002F1FCE">
              <w:t xml:space="preserve"> 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</w:tcPr>
          <w:p w:rsidR="007E7F36" w:rsidRDefault="002F1FCE" w:rsidP="002F1FCE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 xml:space="preserve">2:00 p.m. – 3:30 p.m. 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</w:p>
        </w:tc>
        <w:tc>
          <w:tcPr>
            <w:tcW w:w="5130" w:type="dxa"/>
          </w:tcPr>
          <w:p w:rsidR="007E7F36" w:rsidRDefault="007E7F36" w:rsidP="007E7F36">
            <w:pPr>
              <w:pStyle w:val="ContactInfo"/>
            </w:pP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</w:tbl>
    <w:sdt>
      <w:sdtPr>
        <w:id w:val="921066030"/>
        <w:placeholder>
          <w:docPart w:val="3CE29168AEAA43C9A88BD390EED79D09"/>
        </w:placeholder>
        <w:temporary/>
        <w:showingPlcHdr/>
        <w15:appearance w15:val="hidden"/>
      </w:sdtPr>
      <w:sdtEndPr/>
      <w:sdtContent>
        <w:p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p w:rsidR="002F1FCE" w:rsidRDefault="002F1FCE" w:rsidP="002F1FCE"/>
    <w:p w:rsidR="00635C03" w:rsidRDefault="00635C03" w:rsidP="00635C03">
      <w:pPr>
        <w:pStyle w:val="ListParagraph"/>
        <w:numPr>
          <w:ilvl w:val="0"/>
          <w:numId w:val="3"/>
        </w:numPr>
      </w:pPr>
      <w:r>
        <w:t xml:space="preserve"> Approval of minutes from October 24, 2019</w:t>
      </w:r>
    </w:p>
    <w:p w:rsidR="00635C03" w:rsidRDefault="00635C03" w:rsidP="00635C03">
      <w:pPr>
        <w:pStyle w:val="ListParagraph"/>
        <w:numPr>
          <w:ilvl w:val="0"/>
          <w:numId w:val="3"/>
        </w:numPr>
      </w:pPr>
      <w:r>
        <w:t>Committee updates</w:t>
      </w:r>
    </w:p>
    <w:p w:rsidR="006067C4" w:rsidRDefault="006067C4" w:rsidP="006067C4">
      <w:pPr>
        <w:pStyle w:val="ListParagraph"/>
        <w:numPr>
          <w:ilvl w:val="0"/>
          <w:numId w:val="4"/>
        </w:numPr>
      </w:pPr>
      <w:r>
        <w:t>December 5 meeting with Provost</w:t>
      </w:r>
    </w:p>
    <w:p w:rsidR="006067C4" w:rsidRDefault="006067C4" w:rsidP="006067C4">
      <w:pPr>
        <w:pStyle w:val="ListParagraph"/>
        <w:numPr>
          <w:ilvl w:val="0"/>
          <w:numId w:val="4"/>
        </w:numPr>
      </w:pPr>
      <w:r>
        <w:t>Draft of Fall 2019 report</w:t>
      </w:r>
    </w:p>
    <w:p w:rsidR="006067C4" w:rsidRDefault="006067C4" w:rsidP="006067C4">
      <w:pPr>
        <w:pStyle w:val="ListParagraph"/>
        <w:numPr>
          <w:ilvl w:val="0"/>
          <w:numId w:val="4"/>
        </w:numPr>
      </w:pPr>
      <w:r>
        <w:t>Assessing program review process and Dean/Office of Assessment</w:t>
      </w:r>
    </w:p>
    <w:p w:rsidR="002F1FCE" w:rsidRPr="00635C03" w:rsidRDefault="006067C4" w:rsidP="00A35D40">
      <w:pPr>
        <w:pStyle w:val="ListParagraph"/>
        <w:numPr>
          <w:ilvl w:val="0"/>
          <w:numId w:val="4"/>
        </w:numPr>
      </w:pPr>
      <w:r>
        <w:t xml:space="preserve"> Review of the history annual goal report:  </w:t>
      </w:r>
      <w:hyperlink r:id="rId10" w:history="1">
        <w:r w:rsidR="00635C03" w:rsidRPr="006067C4">
          <w:rPr>
            <w:rStyle w:val="Hyperlink"/>
            <w:color w:val="auto"/>
          </w:rPr>
          <w:t>https://www.taskstream.com/ts/history-majorprogram/AcademicAssessme</w:t>
        </w:r>
        <w:r w:rsidR="00635C03" w:rsidRPr="006067C4">
          <w:rPr>
            <w:rStyle w:val="Hyperlink"/>
            <w:color w:val="auto"/>
          </w:rPr>
          <w:t>n</w:t>
        </w:r>
        <w:r w:rsidR="00635C03" w:rsidRPr="006067C4">
          <w:rPr>
            <w:rStyle w:val="Hyperlink"/>
            <w:color w:val="auto"/>
          </w:rPr>
          <w:t>tandPlanningWorkspace</w:t>
        </w:r>
      </w:hyperlink>
    </w:p>
    <w:p w:rsidR="002F1FCE" w:rsidRDefault="002F1FCE" w:rsidP="002F1FCE"/>
    <w:p w:rsidR="002F1FCE" w:rsidRDefault="002F1FCE" w:rsidP="002F1FCE"/>
    <w:p w:rsidR="002F1FCE" w:rsidRDefault="002F1FCE" w:rsidP="002F1FCE">
      <w:bookmarkStart w:id="0" w:name="_GoBack"/>
      <w:bookmarkEnd w:id="0"/>
    </w:p>
    <w:p w:rsidR="00ED3FBB" w:rsidRDefault="004F4BC2" w:rsidP="002F1FCE">
      <w:r>
        <w:t xml:space="preserve"> </w:t>
      </w:r>
    </w:p>
    <w:p w:rsidR="00ED3FBB" w:rsidRDefault="00C22C3E" w:rsidP="00E21240">
      <w:r>
        <w:rPr>
          <w:i/>
        </w:rPr>
        <w:t>To call in to the meeting from off-campus, please dial 315-792-4555.  The conference number is 2568 followed by the # key.</w:t>
      </w:r>
      <w:r>
        <w:t xml:space="preserve"> </w:t>
      </w:r>
    </w:p>
    <w:sectPr w:rsidR="00ED3FBB" w:rsidSect="00A66B18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BB" w:rsidRDefault="00ED3FBB" w:rsidP="00A66B18">
      <w:pPr>
        <w:spacing w:before="0" w:after="0"/>
      </w:pPr>
      <w:r>
        <w:separator/>
      </w:r>
    </w:p>
  </w:endnote>
  <w:endnote w:type="continuationSeparator" w:id="0">
    <w:p w:rsidR="00ED3FBB" w:rsidRDefault="00ED3FB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BB" w:rsidRDefault="00ED3FBB" w:rsidP="00A66B18">
      <w:pPr>
        <w:spacing w:before="0" w:after="0"/>
      </w:pPr>
      <w:r>
        <w:separator/>
      </w:r>
    </w:p>
  </w:footnote>
  <w:footnote w:type="continuationSeparator" w:id="0">
    <w:p w:rsidR="00ED3FBB" w:rsidRDefault="00ED3FB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7F8B2F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93C"/>
    <w:multiLevelType w:val="hybridMultilevel"/>
    <w:tmpl w:val="9626B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EE172E"/>
    <w:multiLevelType w:val="hybridMultilevel"/>
    <w:tmpl w:val="2474E3A0"/>
    <w:lvl w:ilvl="0" w:tplc="4F501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2033F"/>
    <w:multiLevelType w:val="hybridMultilevel"/>
    <w:tmpl w:val="01046FBE"/>
    <w:lvl w:ilvl="0" w:tplc="615EE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830ECD"/>
    <w:multiLevelType w:val="hybridMultilevel"/>
    <w:tmpl w:val="DC54260A"/>
    <w:lvl w:ilvl="0" w:tplc="F46C7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BB"/>
    <w:rsid w:val="00055098"/>
    <w:rsid w:val="00083BAA"/>
    <w:rsid w:val="000C4AF9"/>
    <w:rsid w:val="000D17A2"/>
    <w:rsid w:val="0010680C"/>
    <w:rsid w:val="00161956"/>
    <w:rsid w:val="001766D6"/>
    <w:rsid w:val="001E2320"/>
    <w:rsid w:val="0020627B"/>
    <w:rsid w:val="00214E28"/>
    <w:rsid w:val="002F1FCE"/>
    <w:rsid w:val="00352B81"/>
    <w:rsid w:val="003A0150"/>
    <w:rsid w:val="003E0635"/>
    <w:rsid w:val="003E24DF"/>
    <w:rsid w:val="0041428F"/>
    <w:rsid w:val="004A2B0D"/>
    <w:rsid w:val="004C5CF3"/>
    <w:rsid w:val="004C6CA8"/>
    <w:rsid w:val="004F4BC2"/>
    <w:rsid w:val="005C2210"/>
    <w:rsid w:val="006067C4"/>
    <w:rsid w:val="00615018"/>
    <w:rsid w:val="0062123A"/>
    <w:rsid w:val="00635C03"/>
    <w:rsid w:val="00646E75"/>
    <w:rsid w:val="006A1886"/>
    <w:rsid w:val="006F6F10"/>
    <w:rsid w:val="00783E79"/>
    <w:rsid w:val="007A65CE"/>
    <w:rsid w:val="007B5AE8"/>
    <w:rsid w:val="007E7F36"/>
    <w:rsid w:val="007F5192"/>
    <w:rsid w:val="00884F8E"/>
    <w:rsid w:val="009D6E13"/>
    <w:rsid w:val="00A66B18"/>
    <w:rsid w:val="00A6783B"/>
    <w:rsid w:val="00A96CF8"/>
    <w:rsid w:val="00AE1388"/>
    <w:rsid w:val="00AF3982"/>
    <w:rsid w:val="00B50294"/>
    <w:rsid w:val="00B57D6E"/>
    <w:rsid w:val="00BB73C3"/>
    <w:rsid w:val="00BC023D"/>
    <w:rsid w:val="00C22C3E"/>
    <w:rsid w:val="00C701F7"/>
    <w:rsid w:val="00C70786"/>
    <w:rsid w:val="00D35CF3"/>
    <w:rsid w:val="00D41084"/>
    <w:rsid w:val="00D66593"/>
    <w:rsid w:val="00DE6DA2"/>
    <w:rsid w:val="00DF2D30"/>
    <w:rsid w:val="00E21240"/>
    <w:rsid w:val="00E55D74"/>
    <w:rsid w:val="00E6540C"/>
    <w:rsid w:val="00E81E2A"/>
    <w:rsid w:val="00ED3FBB"/>
    <w:rsid w:val="00EE0952"/>
    <w:rsid w:val="00FA317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446F8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4F4BC2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CA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A8"/>
    <w:rPr>
      <w:rFonts w:ascii="Segoe UI" w:eastAsiaTheme="minorHAnsi" w:hAnsi="Segoe UI" w:cs="Segoe UI"/>
      <w:kern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886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886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taskstream.com/ts/history-majorprogram/AcademicAssessmentandPlanningWorkspa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damian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E29168AEAA43C9A88BD390EED7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D658-4618-4F4A-A84A-F9A4E1034F17}"/>
      </w:docPartPr>
      <w:docPartBody>
        <w:p w:rsidR="0017769D" w:rsidRDefault="0017769D">
          <w:pPr>
            <w:pStyle w:val="3CE29168AEAA43C9A88BD390EED79D09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9D"/>
    <w:rsid w:val="0017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912315FBA24B5DB3197333CE1DAE42">
    <w:name w:val="83912315FBA24B5DB3197333CE1DAE4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6A8F8E1EDB48229A93259D8BCADD14">
    <w:name w:val="F26A8F8E1EDB48229A93259D8BCADD14"/>
  </w:style>
  <w:style w:type="paragraph" w:customStyle="1" w:styleId="27685257FD5B428B93D6A107B168691E">
    <w:name w:val="27685257FD5B428B93D6A107B168691E"/>
  </w:style>
  <w:style w:type="paragraph" w:customStyle="1" w:styleId="7D239E580C574AFF83112506BEC9FAB3">
    <w:name w:val="7D239E580C574AFF83112506BEC9FAB3"/>
  </w:style>
  <w:style w:type="paragraph" w:customStyle="1" w:styleId="BDB4063A4E0C44298DA1433F87D2FF05">
    <w:name w:val="BDB4063A4E0C44298DA1433F87D2FF05"/>
  </w:style>
  <w:style w:type="paragraph" w:customStyle="1" w:styleId="3CE29168AEAA43C9A88BD390EED79D09">
    <w:name w:val="3CE29168AEAA43C9A88BD390EED79D09"/>
  </w:style>
  <w:style w:type="paragraph" w:customStyle="1" w:styleId="79F3278339184F898625D1C5BAC36CDF">
    <w:name w:val="79F3278339184F898625D1C5BAC36CDF"/>
  </w:style>
  <w:style w:type="paragraph" w:customStyle="1" w:styleId="88B42F2D60C34ED9A10DC147EDF8C2CE">
    <w:name w:val="88B42F2D60C34ED9A10DC147EDF8C2CE"/>
  </w:style>
  <w:style w:type="paragraph" w:customStyle="1" w:styleId="652A59FBCA304A4FAD90C8D4810E3AC5">
    <w:name w:val="652A59FBCA304A4FAD90C8D4810E3AC5"/>
  </w:style>
  <w:style w:type="paragraph" w:customStyle="1" w:styleId="63070646D43D4E4CA91BB018D4F5316F">
    <w:name w:val="63070646D43D4E4CA91BB018D4F5316F"/>
  </w:style>
  <w:style w:type="paragraph" w:customStyle="1" w:styleId="2EB4AF2188D649C880B36E64E8412598">
    <w:name w:val="2EB4AF2188D649C880B36E64E8412598"/>
  </w:style>
  <w:style w:type="paragraph" w:customStyle="1" w:styleId="622320EFE2EB440AAD203FBAD4720713">
    <w:name w:val="622320EFE2EB440AAD203FBAD4720713"/>
  </w:style>
  <w:style w:type="paragraph" w:customStyle="1" w:styleId="530414C7A2FF43099F989CC06403D1BE">
    <w:name w:val="530414C7A2FF43099F989CC06403D1BE"/>
  </w:style>
  <w:style w:type="paragraph" w:customStyle="1" w:styleId="EC9092F5843B4EFCAB0F18AE7CDF5D8B">
    <w:name w:val="EC9092F5843B4EFCAB0F18AE7CDF5D8B"/>
  </w:style>
  <w:style w:type="paragraph" w:customStyle="1" w:styleId="4CFAD27324224CF69EFE911B7C47A556">
    <w:name w:val="4CFAD27324224CF69EFE911B7C47A556"/>
  </w:style>
  <w:style w:type="paragraph" w:customStyle="1" w:styleId="6015046BD57C474A901B4E2D4FA95171">
    <w:name w:val="6015046BD57C474A901B4E2D4FA95171"/>
  </w:style>
  <w:style w:type="paragraph" w:customStyle="1" w:styleId="08CBBE1707E84EEC97D06CB962AC1AF0">
    <w:name w:val="08CBBE1707E84EEC97D06CB962AC1AF0"/>
  </w:style>
  <w:style w:type="paragraph" w:customStyle="1" w:styleId="226F9BFD0E7441DAA8F3A8B1EE2A06BE">
    <w:name w:val="226F9BFD0E7441DAA8F3A8B1EE2A06BE"/>
  </w:style>
  <w:style w:type="paragraph" w:customStyle="1" w:styleId="B587DFB527B941DCB12311FEC21F4817">
    <w:name w:val="B587DFB527B941DCB12311FEC21F4817"/>
  </w:style>
  <w:style w:type="paragraph" w:customStyle="1" w:styleId="15C547407F244001AB86269C44A0EFDD">
    <w:name w:val="15C547407F244001AB86269C44A0EFDD"/>
  </w:style>
  <w:style w:type="paragraph" w:customStyle="1" w:styleId="0513E1A5D15A4E468C2C003C2A629E6B">
    <w:name w:val="0513E1A5D15A4E468C2C003C2A629E6B"/>
  </w:style>
  <w:style w:type="paragraph" w:customStyle="1" w:styleId="4FE1D24FE1344E2DA1FCA8F19EE4EDA0">
    <w:name w:val="4FE1D24FE1344E2DA1FCA8F19EE4EDA0"/>
  </w:style>
  <w:style w:type="paragraph" w:customStyle="1" w:styleId="782776BCB2D545E788C483EAF4B42533">
    <w:name w:val="782776BCB2D545E788C483EAF4B42533"/>
  </w:style>
  <w:style w:type="paragraph" w:customStyle="1" w:styleId="80C2CC6286174788A5C85D83BF415B6D">
    <w:name w:val="80C2CC6286174788A5C85D83BF415B6D"/>
  </w:style>
  <w:style w:type="paragraph" w:customStyle="1" w:styleId="DA6D49BFF2064ADFA28CB76D2674AD98">
    <w:name w:val="DA6D49BFF2064ADFA28CB76D2674AD98"/>
  </w:style>
  <w:style w:type="paragraph" w:customStyle="1" w:styleId="01A961B6635A4C76A02D2DA1E72482BF">
    <w:name w:val="01A961B6635A4C76A02D2DA1E72482BF"/>
  </w:style>
  <w:style w:type="paragraph" w:customStyle="1" w:styleId="25DEC26FC9C64D38BF52651D649E7322">
    <w:name w:val="25DEC26FC9C64D38BF52651D649E7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purl.org/dc/elements/1.1/"/>
    <ds:schemaRef ds:uri="http://schemas.openxmlformats.org/package/2006/metadata/core-properties"/>
    <ds:schemaRef ds:uri="6dc4bcd6-49db-4c07-9060-8acfc67cef9f"/>
    <ds:schemaRef ds:uri="http://purl.org/dc/dcmitype/"/>
    <ds:schemaRef ds:uri="http://purl.org/dc/terms/"/>
    <ds:schemaRef ds:uri="fb0879af-3eba-417a-a55a-ffe6dcd6ca7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2019-10-30T19:22:00Z</dcterms:created>
  <dcterms:modified xsi:type="dcterms:W3CDTF">2019-10-30T19:22:00Z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