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1AAA37" w14:textId="77777777" w:rsidR="00C04D1B" w:rsidRPr="00C04D1B" w:rsidRDefault="00C04D1B" w:rsidP="00C04D1B">
      <w:pPr>
        <w:spacing w:after="0" w:line="240" w:lineRule="auto"/>
        <w:rPr>
          <w:rFonts w:ascii="Times New Roman" w:eastAsia="Cambria" w:hAnsi="Times New Roman" w:cs="Times New Roman"/>
          <w:b/>
          <w:szCs w:val="24"/>
        </w:rPr>
      </w:pPr>
    </w:p>
    <w:p w14:paraId="5800E00A" w14:textId="77777777" w:rsidR="00C04D1B" w:rsidRPr="00C04D1B" w:rsidRDefault="00C04D1B" w:rsidP="00C04D1B">
      <w:pPr>
        <w:spacing w:after="0" w:line="240" w:lineRule="auto"/>
        <w:jc w:val="center"/>
        <w:rPr>
          <w:rFonts w:ascii="Times New Roman" w:eastAsia="Cambria" w:hAnsi="Times New Roman" w:cs="Times New Roman"/>
          <w:b/>
          <w:szCs w:val="24"/>
        </w:rPr>
      </w:pPr>
    </w:p>
    <w:p w14:paraId="349FB43A" w14:textId="77777777" w:rsidR="00C04D1B" w:rsidRPr="00C04D1B" w:rsidRDefault="00C04D1B" w:rsidP="00C04D1B">
      <w:pPr>
        <w:spacing w:after="0" w:line="240" w:lineRule="auto"/>
        <w:jc w:val="center"/>
        <w:rPr>
          <w:rFonts w:ascii="Times New Roman" w:eastAsia="Cambria" w:hAnsi="Times New Roman" w:cs="Times New Roman"/>
          <w:b/>
          <w:szCs w:val="24"/>
        </w:rPr>
      </w:pPr>
    </w:p>
    <w:p w14:paraId="6DD1F1AE" w14:textId="77777777" w:rsidR="00C04D1B" w:rsidRPr="00C04D1B" w:rsidRDefault="00C04D1B" w:rsidP="00C04D1B">
      <w:pPr>
        <w:spacing w:after="0" w:line="240" w:lineRule="auto"/>
        <w:jc w:val="center"/>
        <w:rPr>
          <w:rFonts w:ascii="Times New Roman" w:eastAsia="Cambria" w:hAnsi="Times New Roman" w:cs="Times New Roman"/>
          <w:b/>
          <w:szCs w:val="24"/>
        </w:rPr>
      </w:pPr>
    </w:p>
    <w:p w14:paraId="2A318D88" w14:textId="77777777" w:rsidR="00C04D1B" w:rsidRPr="00C04D1B" w:rsidRDefault="00C04D1B" w:rsidP="00C04D1B">
      <w:pPr>
        <w:spacing w:after="0" w:line="240" w:lineRule="auto"/>
        <w:jc w:val="center"/>
        <w:rPr>
          <w:rFonts w:ascii="Times New Roman" w:eastAsia="Cambria" w:hAnsi="Times New Roman" w:cs="Times New Roman"/>
          <w:b/>
          <w:szCs w:val="24"/>
        </w:rPr>
      </w:pPr>
    </w:p>
    <w:p w14:paraId="4A0F74D8" w14:textId="77777777" w:rsidR="00C04D1B" w:rsidRPr="00C04D1B" w:rsidRDefault="00E17308" w:rsidP="00C04D1B">
      <w:pPr>
        <w:spacing w:after="0" w:line="240" w:lineRule="auto"/>
        <w:jc w:val="center"/>
        <w:rPr>
          <w:rFonts w:ascii="Times New Roman" w:eastAsia="Cambria" w:hAnsi="Times New Roman" w:cs="Times New Roman"/>
          <w:b/>
          <w:szCs w:val="24"/>
        </w:rPr>
      </w:pPr>
      <w:r>
        <w:rPr>
          <w:rFonts w:ascii="Times New Roman" w:eastAsia="Cambria" w:hAnsi="Times New Roman" w:cs="Times New Roman"/>
          <w:noProof/>
        </w:rPr>
        <w:drawing>
          <wp:inline distT="0" distB="0" distL="0" distR="0" wp14:anchorId="27F1D0D2" wp14:editId="02E4CA28">
            <wp:extent cx="3295650" cy="1427964"/>
            <wp:effectExtent l="0" t="0" r="0" b="127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338915" cy="1446710"/>
                    </a:xfrm>
                    <a:prstGeom prst="rect">
                      <a:avLst/>
                    </a:prstGeom>
                    <a:noFill/>
                    <a:ln>
                      <a:noFill/>
                    </a:ln>
                  </pic:spPr>
                </pic:pic>
              </a:graphicData>
            </a:graphic>
          </wp:inline>
        </w:drawing>
      </w:r>
    </w:p>
    <w:p w14:paraId="4E026586" w14:textId="77777777" w:rsidR="00C04D1B" w:rsidRPr="00C04D1B" w:rsidRDefault="00C04D1B" w:rsidP="00C04D1B">
      <w:pPr>
        <w:spacing w:after="0" w:line="240" w:lineRule="auto"/>
        <w:jc w:val="center"/>
        <w:rPr>
          <w:rFonts w:ascii="Times New Roman" w:eastAsia="Cambria" w:hAnsi="Times New Roman" w:cs="Times New Roman"/>
          <w:b/>
          <w:szCs w:val="24"/>
        </w:rPr>
      </w:pPr>
    </w:p>
    <w:p w14:paraId="4CFDA477" w14:textId="77777777" w:rsidR="00C04D1B" w:rsidRPr="00C04D1B" w:rsidRDefault="00C04D1B" w:rsidP="00C04D1B">
      <w:pPr>
        <w:spacing w:after="0" w:line="240" w:lineRule="auto"/>
        <w:rPr>
          <w:rFonts w:ascii="Times New Roman" w:eastAsia="Cambria" w:hAnsi="Times New Roman" w:cs="Times New Roman"/>
          <w:b/>
          <w:szCs w:val="24"/>
        </w:rPr>
      </w:pPr>
    </w:p>
    <w:p w14:paraId="399B3A74" w14:textId="77777777" w:rsidR="00C04D1B" w:rsidRPr="00C04D1B" w:rsidRDefault="00C04D1B" w:rsidP="00C04D1B">
      <w:pPr>
        <w:spacing w:after="0" w:line="240" w:lineRule="auto"/>
        <w:jc w:val="center"/>
        <w:rPr>
          <w:rFonts w:ascii="Times New Roman" w:eastAsia="Cambria" w:hAnsi="Times New Roman" w:cs="Times New Roman"/>
          <w:b/>
          <w:szCs w:val="24"/>
        </w:rPr>
      </w:pPr>
    </w:p>
    <w:p w14:paraId="131E4A16" w14:textId="77777777" w:rsidR="00E17308" w:rsidRDefault="00E17308" w:rsidP="00C04D1B">
      <w:pPr>
        <w:spacing w:after="0" w:line="240" w:lineRule="auto"/>
        <w:jc w:val="center"/>
        <w:rPr>
          <w:rFonts w:ascii="Times New Roman" w:eastAsia="Cambria" w:hAnsi="Times New Roman" w:cs="Times New Roman"/>
          <w:b/>
          <w:color w:val="1F497D"/>
          <w:sz w:val="36"/>
          <w:szCs w:val="36"/>
        </w:rPr>
      </w:pPr>
    </w:p>
    <w:p w14:paraId="0C0CEE95" w14:textId="77777777" w:rsidR="00E17308" w:rsidRDefault="00E17308" w:rsidP="00C04D1B">
      <w:pPr>
        <w:spacing w:after="0" w:line="240" w:lineRule="auto"/>
        <w:jc w:val="center"/>
        <w:rPr>
          <w:rFonts w:ascii="Times New Roman" w:eastAsia="Cambria" w:hAnsi="Times New Roman" w:cs="Times New Roman"/>
          <w:b/>
          <w:color w:val="1F497D"/>
          <w:sz w:val="36"/>
          <w:szCs w:val="36"/>
        </w:rPr>
      </w:pPr>
    </w:p>
    <w:p w14:paraId="672993A2" w14:textId="77777777" w:rsidR="00E17308" w:rsidRDefault="00E17308" w:rsidP="00C04D1B">
      <w:pPr>
        <w:spacing w:after="0" w:line="240" w:lineRule="auto"/>
        <w:jc w:val="center"/>
        <w:rPr>
          <w:rFonts w:ascii="Times New Roman" w:eastAsia="Cambria" w:hAnsi="Times New Roman" w:cs="Times New Roman"/>
          <w:b/>
          <w:color w:val="1F497D"/>
          <w:sz w:val="36"/>
          <w:szCs w:val="36"/>
        </w:rPr>
      </w:pPr>
    </w:p>
    <w:p w14:paraId="41118EF5" w14:textId="77777777" w:rsidR="0014707B" w:rsidRDefault="0014707B" w:rsidP="00C04D1B">
      <w:pPr>
        <w:spacing w:after="0" w:line="240" w:lineRule="auto"/>
        <w:jc w:val="center"/>
        <w:rPr>
          <w:rFonts w:ascii="Times New Roman" w:eastAsia="Cambria" w:hAnsi="Times New Roman" w:cs="Times New Roman"/>
          <w:b/>
          <w:color w:val="1F497D"/>
          <w:sz w:val="36"/>
          <w:szCs w:val="36"/>
        </w:rPr>
      </w:pPr>
    </w:p>
    <w:p w14:paraId="59A6366D" w14:textId="77777777" w:rsidR="0014707B" w:rsidRDefault="0014707B" w:rsidP="00C04D1B">
      <w:pPr>
        <w:spacing w:after="0" w:line="240" w:lineRule="auto"/>
        <w:jc w:val="center"/>
        <w:rPr>
          <w:rFonts w:ascii="Times New Roman" w:eastAsia="Cambria" w:hAnsi="Times New Roman" w:cs="Times New Roman"/>
          <w:b/>
          <w:color w:val="1F497D"/>
          <w:sz w:val="36"/>
          <w:szCs w:val="36"/>
        </w:rPr>
      </w:pPr>
    </w:p>
    <w:p w14:paraId="5882E33D" w14:textId="77777777" w:rsidR="00C04D1B" w:rsidRDefault="00C04D1B" w:rsidP="00C04D1B">
      <w:pPr>
        <w:spacing w:after="0" w:line="240" w:lineRule="auto"/>
        <w:jc w:val="center"/>
        <w:rPr>
          <w:rFonts w:ascii="Times New Roman" w:eastAsia="Cambria" w:hAnsi="Times New Roman" w:cs="Times New Roman"/>
          <w:b/>
          <w:color w:val="1F497D"/>
          <w:sz w:val="36"/>
          <w:szCs w:val="36"/>
        </w:rPr>
      </w:pPr>
      <w:r w:rsidRPr="00C04D1B">
        <w:rPr>
          <w:rFonts w:ascii="Times New Roman" w:eastAsia="Cambria" w:hAnsi="Times New Roman" w:cs="Times New Roman"/>
          <w:b/>
          <w:color w:val="1F497D"/>
          <w:sz w:val="36"/>
          <w:szCs w:val="36"/>
        </w:rPr>
        <w:t>Academic Assessment Committee</w:t>
      </w:r>
      <w:r w:rsidR="00E17308">
        <w:rPr>
          <w:rFonts w:ascii="Times New Roman" w:eastAsia="Cambria" w:hAnsi="Times New Roman" w:cs="Times New Roman"/>
          <w:b/>
          <w:color w:val="1F497D"/>
          <w:sz w:val="36"/>
          <w:szCs w:val="36"/>
        </w:rPr>
        <w:t xml:space="preserve"> </w:t>
      </w:r>
      <w:r w:rsidRPr="00C04D1B">
        <w:rPr>
          <w:rFonts w:ascii="Times New Roman" w:eastAsia="Cambria" w:hAnsi="Times New Roman" w:cs="Times New Roman"/>
          <w:b/>
          <w:color w:val="1F497D"/>
          <w:sz w:val="36"/>
          <w:szCs w:val="36"/>
        </w:rPr>
        <w:t>Handbook</w:t>
      </w:r>
    </w:p>
    <w:p w14:paraId="30548DBA" w14:textId="77777777" w:rsidR="0014707B" w:rsidRPr="00C04D1B" w:rsidRDefault="0014707B" w:rsidP="00C04D1B">
      <w:pPr>
        <w:spacing w:after="0" w:line="240" w:lineRule="auto"/>
        <w:jc w:val="center"/>
        <w:rPr>
          <w:rFonts w:ascii="Times New Roman" w:eastAsia="Cambria" w:hAnsi="Times New Roman" w:cs="Times New Roman"/>
          <w:b/>
          <w:color w:val="1F497D"/>
          <w:sz w:val="36"/>
          <w:szCs w:val="36"/>
        </w:rPr>
      </w:pPr>
    </w:p>
    <w:p w14:paraId="36CDE7FF" w14:textId="77777777" w:rsidR="00C04D1B" w:rsidRPr="00C04D1B" w:rsidRDefault="00C04D1B" w:rsidP="00C04D1B">
      <w:pPr>
        <w:spacing w:after="0" w:line="240" w:lineRule="auto"/>
        <w:jc w:val="center"/>
        <w:rPr>
          <w:rFonts w:ascii="Times New Roman" w:eastAsia="Cambria" w:hAnsi="Times New Roman" w:cs="Times New Roman"/>
          <w:b/>
          <w:color w:val="1F497D"/>
          <w:sz w:val="36"/>
          <w:szCs w:val="36"/>
        </w:rPr>
      </w:pPr>
      <w:r w:rsidRPr="00C04D1B">
        <w:rPr>
          <w:rFonts w:ascii="Times New Roman" w:eastAsia="Cambria" w:hAnsi="Times New Roman" w:cs="Times New Roman"/>
          <w:b/>
          <w:color w:val="1F497D"/>
          <w:sz w:val="36"/>
          <w:szCs w:val="36"/>
        </w:rPr>
        <w:t>Policies and Procedures</w:t>
      </w:r>
    </w:p>
    <w:p w14:paraId="1449E9CC" w14:textId="58B6CBA5" w:rsidR="00C04D1B" w:rsidRPr="00C04D1B" w:rsidRDefault="00C04D1B" w:rsidP="00C04D1B">
      <w:pPr>
        <w:spacing w:after="0" w:line="240" w:lineRule="auto"/>
        <w:jc w:val="center"/>
        <w:rPr>
          <w:rFonts w:ascii="Times New Roman" w:eastAsia="Cambria" w:hAnsi="Times New Roman" w:cs="Times New Roman"/>
          <w:b/>
          <w:color w:val="1F497D"/>
          <w:sz w:val="36"/>
          <w:szCs w:val="36"/>
        </w:rPr>
      </w:pPr>
      <w:r w:rsidRPr="00C04D1B">
        <w:rPr>
          <w:rFonts w:ascii="Times New Roman" w:eastAsia="Cambria" w:hAnsi="Times New Roman" w:cs="Times New Roman"/>
          <w:b/>
          <w:color w:val="1F497D"/>
          <w:sz w:val="36"/>
          <w:szCs w:val="36"/>
        </w:rPr>
        <w:t>202</w:t>
      </w:r>
      <w:r w:rsidR="00F76EF7">
        <w:rPr>
          <w:rFonts w:ascii="Times New Roman" w:eastAsia="Cambria" w:hAnsi="Times New Roman" w:cs="Times New Roman"/>
          <w:b/>
          <w:color w:val="1F497D"/>
          <w:sz w:val="36"/>
          <w:szCs w:val="36"/>
        </w:rPr>
        <w:t>6</w:t>
      </w:r>
      <w:r w:rsidRPr="00C04D1B">
        <w:rPr>
          <w:rFonts w:ascii="Times New Roman" w:eastAsia="Cambria" w:hAnsi="Times New Roman" w:cs="Times New Roman"/>
          <w:b/>
          <w:color w:val="1F497D"/>
          <w:sz w:val="36"/>
          <w:szCs w:val="36"/>
        </w:rPr>
        <w:t xml:space="preserve"> - 202</w:t>
      </w:r>
      <w:r w:rsidR="00F76EF7">
        <w:rPr>
          <w:rFonts w:ascii="Times New Roman" w:eastAsia="Cambria" w:hAnsi="Times New Roman" w:cs="Times New Roman"/>
          <w:b/>
          <w:color w:val="1F497D"/>
          <w:sz w:val="36"/>
          <w:szCs w:val="36"/>
        </w:rPr>
        <w:t>7</w:t>
      </w:r>
    </w:p>
    <w:p w14:paraId="729AE783" w14:textId="77777777" w:rsidR="00C04D1B" w:rsidRPr="00C04D1B" w:rsidRDefault="00C04D1B" w:rsidP="00C04D1B">
      <w:pPr>
        <w:spacing w:after="0" w:line="240" w:lineRule="auto"/>
        <w:rPr>
          <w:rFonts w:ascii="Times New Roman" w:eastAsia="Cambria" w:hAnsi="Times New Roman" w:cs="Times New Roman"/>
          <w:b/>
          <w:color w:val="FF0000"/>
          <w:szCs w:val="24"/>
        </w:rPr>
      </w:pPr>
    </w:p>
    <w:p w14:paraId="3BB07378" w14:textId="77777777" w:rsidR="00C04D1B" w:rsidRPr="00C04D1B" w:rsidRDefault="00C04D1B" w:rsidP="00C04D1B">
      <w:pPr>
        <w:spacing w:after="0" w:line="240" w:lineRule="auto"/>
        <w:rPr>
          <w:rFonts w:ascii="Times New Roman" w:eastAsia="Cambria" w:hAnsi="Times New Roman" w:cs="Times New Roman"/>
          <w:b/>
          <w:color w:val="FF0000"/>
          <w:szCs w:val="24"/>
        </w:rPr>
      </w:pPr>
    </w:p>
    <w:p w14:paraId="7B4A8534" w14:textId="77777777" w:rsidR="00C04D1B" w:rsidRPr="00C04D1B" w:rsidRDefault="00C04D1B" w:rsidP="00C04D1B">
      <w:pPr>
        <w:spacing w:after="0" w:line="240" w:lineRule="auto"/>
        <w:rPr>
          <w:rFonts w:ascii="Times New Roman" w:eastAsia="Cambria" w:hAnsi="Times New Roman" w:cs="Times New Roman"/>
          <w:b/>
          <w:color w:val="FF0000"/>
          <w:szCs w:val="24"/>
        </w:rPr>
      </w:pPr>
    </w:p>
    <w:p w14:paraId="74E50816" w14:textId="77777777" w:rsidR="00C04D1B" w:rsidRPr="00C04D1B" w:rsidRDefault="00C04D1B" w:rsidP="00C04D1B">
      <w:pPr>
        <w:spacing w:after="0" w:line="240" w:lineRule="auto"/>
        <w:rPr>
          <w:rFonts w:ascii="Times New Roman" w:eastAsia="Cambria" w:hAnsi="Times New Roman" w:cs="Times New Roman"/>
          <w:b/>
          <w:color w:val="FF0000"/>
          <w:szCs w:val="24"/>
        </w:rPr>
      </w:pPr>
    </w:p>
    <w:p w14:paraId="117418EC" w14:textId="77777777" w:rsidR="00C04D1B" w:rsidRPr="00C04D1B" w:rsidRDefault="00C04D1B" w:rsidP="00C04D1B">
      <w:pPr>
        <w:spacing w:after="0" w:line="240" w:lineRule="auto"/>
        <w:rPr>
          <w:rFonts w:ascii="Times New Roman" w:eastAsia="Cambria" w:hAnsi="Times New Roman" w:cs="Times New Roman"/>
          <w:b/>
          <w:color w:val="FF0000"/>
          <w:szCs w:val="24"/>
        </w:rPr>
      </w:pPr>
    </w:p>
    <w:p w14:paraId="2DECE2FD" w14:textId="77777777" w:rsidR="00C04D1B" w:rsidRPr="00C04D1B" w:rsidRDefault="00C04D1B" w:rsidP="00C04D1B">
      <w:pPr>
        <w:spacing w:after="0" w:line="240" w:lineRule="auto"/>
        <w:rPr>
          <w:rFonts w:ascii="Times New Roman" w:eastAsia="Cambria" w:hAnsi="Times New Roman" w:cs="Times New Roman"/>
          <w:b/>
          <w:color w:val="FF0000"/>
          <w:szCs w:val="24"/>
        </w:rPr>
      </w:pPr>
    </w:p>
    <w:p w14:paraId="73CCC1CC" w14:textId="77777777" w:rsidR="00C04D1B" w:rsidRPr="00C04D1B" w:rsidRDefault="00C04D1B" w:rsidP="00C04D1B">
      <w:pPr>
        <w:spacing w:after="0" w:line="240" w:lineRule="auto"/>
        <w:rPr>
          <w:rFonts w:ascii="Times New Roman" w:eastAsia="Cambria" w:hAnsi="Times New Roman" w:cs="Times New Roman"/>
          <w:b/>
          <w:color w:val="FF0000"/>
          <w:szCs w:val="24"/>
        </w:rPr>
      </w:pPr>
    </w:p>
    <w:p w14:paraId="1133B0AA" w14:textId="77777777" w:rsidR="00C04D1B" w:rsidRPr="00C04D1B" w:rsidRDefault="00C04D1B" w:rsidP="00C04D1B">
      <w:pPr>
        <w:spacing w:after="0" w:line="240" w:lineRule="auto"/>
        <w:rPr>
          <w:rFonts w:ascii="Times New Roman" w:eastAsia="Cambria" w:hAnsi="Times New Roman" w:cs="Times New Roman"/>
          <w:b/>
          <w:color w:val="FF0000"/>
          <w:szCs w:val="24"/>
        </w:rPr>
      </w:pPr>
    </w:p>
    <w:p w14:paraId="070D1F7C" w14:textId="77777777" w:rsidR="00C04D1B" w:rsidRPr="00C04D1B" w:rsidRDefault="00C04D1B" w:rsidP="00C04D1B">
      <w:pPr>
        <w:spacing w:after="0" w:line="240" w:lineRule="auto"/>
        <w:rPr>
          <w:rFonts w:ascii="Times New Roman" w:eastAsia="Cambria" w:hAnsi="Times New Roman" w:cs="Times New Roman"/>
          <w:b/>
          <w:color w:val="FF0000"/>
          <w:szCs w:val="24"/>
        </w:rPr>
      </w:pPr>
    </w:p>
    <w:p w14:paraId="1D7D9497" w14:textId="77777777" w:rsidR="00C04D1B" w:rsidRPr="00C04D1B" w:rsidRDefault="00C04D1B" w:rsidP="00C04D1B">
      <w:pPr>
        <w:spacing w:after="0" w:line="240" w:lineRule="auto"/>
        <w:rPr>
          <w:rFonts w:ascii="Times New Roman" w:eastAsia="Cambria" w:hAnsi="Times New Roman" w:cs="Times New Roman"/>
          <w:b/>
          <w:color w:val="FF0000"/>
          <w:szCs w:val="24"/>
        </w:rPr>
      </w:pPr>
    </w:p>
    <w:p w14:paraId="75BA35B3" w14:textId="77777777" w:rsidR="00C04D1B" w:rsidRPr="00C04D1B" w:rsidRDefault="00C04D1B" w:rsidP="00C04D1B">
      <w:pPr>
        <w:spacing w:after="0" w:line="240" w:lineRule="auto"/>
        <w:rPr>
          <w:rFonts w:ascii="Times New Roman" w:eastAsia="Cambria" w:hAnsi="Times New Roman" w:cs="Times New Roman"/>
          <w:b/>
          <w:color w:val="FF0000"/>
          <w:szCs w:val="24"/>
        </w:rPr>
      </w:pPr>
    </w:p>
    <w:p w14:paraId="03AB13DC" w14:textId="77777777" w:rsidR="00E17308" w:rsidRDefault="00E17308" w:rsidP="00C04D1B">
      <w:pPr>
        <w:spacing w:after="0" w:line="240" w:lineRule="auto"/>
        <w:rPr>
          <w:rFonts w:ascii="Times New Roman" w:eastAsia="Cambria" w:hAnsi="Times New Roman" w:cs="Times New Roman"/>
          <w:sz w:val="24"/>
          <w:szCs w:val="24"/>
        </w:rPr>
      </w:pPr>
    </w:p>
    <w:p w14:paraId="55258DE7" w14:textId="77777777" w:rsidR="00E17308" w:rsidRDefault="00E17308" w:rsidP="00C04D1B">
      <w:pPr>
        <w:spacing w:after="0" w:line="240" w:lineRule="auto"/>
        <w:rPr>
          <w:rFonts w:ascii="Times New Roman" w:eastAsia="Cambria" w:hAnsi="Times New Roman" w:cs="Times New Roman"/>
          <w:sz w:val="24"/>
          <w:szCs w:val="24"/>
        </w:rPr>
      </w:pPr>
    </w:p>
    <w:p w14:paraId="1CC1AC7D" w14:textId="77777777" w:rsidR="00E17308" w:rsidRDefault="00E17308" w:rsidP="00C04D1B">
      <w:pPr>
        <w:spacing w:after="0" w:line="240" w:lineRule="auto"/>
        <w:rPr>
          <w:rFonts w:ascii="Times New Roman" w:eastAsia="Cambria" w:hAnsi="Times New Roman" w:cs="Times New Roman"/>
          <w:sz w:val="24"/>
          <w:szCs w:val="24"/>
        </w:rPr>
      </w:pPr>
    </w:p>
    <w:p w14:paraId="4D02FB85" w14:textId="77777777" w:rsidR="00E17308" w:rsidRDefault="00E17308" w:rsidP="00C04D1B">
      <w:pPr>
        <w:spacing w:after="0" w:line="240" w:lineRule="auto"/>
        <w:rPr>
          <w:rFonts w:ascii="Times New Roman" w:eastAsia="Cambria" w:hAnsi="Times New Roman" w:cs="Times New Roman"/>
          <w:sz w:val="24"/>
          <w:szCs w:val="24"/>
        </w:rPr>
      </w:pPr>
    </w:p>
    <w:p w14:paraId="0677FB6E" w14:textId="77777777" w:rsidR="00E17308" w:rsidRDefault="00E17308" w:rsidP="00C04D1B">
      <w:pPr>
        <w:spacing w:after="0" w:line="240" w:lineRule="auto"/>
        <w:rPr>
          <w:rFonts w:ascii="Times New Roman" w:eastAsia="Cambria" w:hAnsi="Times New Roman" w:cs="Times New Roman"/>
          <w:sz w:val="24"/>
          <w:szCs w:val="24"/>
        </w:rPr>
      </w:pPr>
    </w:p>
    <w:p w14:paraId="43F563D5" w14:textId="77777777" w:rsidR="00E17308" w:rsidRDefault="00E17308" w:rsidP="00C04D1B">
      <w:pPr>
        <w:spacing w:after="0" w:line="240" w:lineRule="auto"/>
        <w:rPr>
          <w:rFonts w:ascii="Times New Roman" w:eastAsia="Cambria" w:hAnsi="Times New Roman" w:cs="Times New Roman"/>
          <w:sz w:val="24"/>
          <w:szCs w:val="24"/>
        </w:rPr>
      </w:pPr>
    </w:p>
    <w:p w14:paraId="3803B70C" w14:textId="77AF5EFE" w:rsidR="00C04D1B" w:rsidRPr="000C68A3" w:rsidRDefault="000C68A3" w:rsidP="00C04D1B">
      <w:pPr>
        <w:spacing w:after="0" w:line="240" w:lineRule="auto"/>
        <w:rPr>
          <w:rFonts w:ascii="Times New Roman" w:eastAsia="Cambria" w:hAnsi="Times New Roman" w:cs="Times New Roman"/>
          <w:color w:val="FF0000"/>
          <w:sz w:val="20"/>
          <w:szCs w:val="20"/>
        </w:rPr>
      </w:pPr>
      <w:r w:rsidRPr="000C68A3">
        <w:rPr>
          <w:rFonts w:ascii="Times New Roman" w:eastAsia="Cambria" w:hAnsi="Times New Roman" w:cs="Times New Roman"/>
          <w:sz w:val="20"/>
          <w:szCs w:val="20"/>
        </w:rPr>
        <w:t xml:space="preserve">Revised </w:t>
      </w:r>
      <w:r w:rsidR="00C04D1B" w:rsidRPr="000C68A3">
        <w:rPr>
          <w:rFonts w:ascii="Times New Roman" w:eastAsia="Cambria" w:hAnsi="Times New Roman" w:cs="Times New Roman"/>
          <w:sz w:val="20"/>
          <w:szCs w:val="20"/>
        </w:rPr>
        <w:t>August 202</w:t>
      </w:r>
      <w:r w:rsidR="00F76EF7">
        <w:rPr>
          <w:rFonts w:ascii="Times New Roman" w:eastAsia="Cambria" w:hAnsi="Times New Roman" w:cs="Times New Roman"/>
          <w:sz w:val="20"/>
          <w:szCs w:val="20"/>
        </w:rPr>
        <w:t>6</w:t>
      </w:r>
      <w:r w:rsidR="00C04D1B" w:rsidRPr="000C68A3">
        <w:rPr>
          <w:rFonts w:ascii="Times New Roman" w:eastAsia="Cambria" w:hAnsi="Times New Roman" w:cs="Times New Roman"/>
          <w:sz w:val="20"/>
          <w:szCs w:val="20"/>
        </w:rPr>
        <w:t xml:space="preserve"> </w:t>
      </w:r>
      <w:r w:rsidR="00C04D1B" w:rsidRPr="000C68A3">
        <w:rPr>
          <w:rFonts w:ascii="Times New Roman" w:eastAsia="Cambria" w:hAnsi="Times New Roman" w:cs="Times New Roman"/>
          <w:color w:val="FF0000"/>
          <w:sz w:val="20"/>
          <w:szCs w:val="20"/>
        </w:rPr>
        <w:br w:type="page"/>
      </w:r>
    </w:p>
    <w:p w14:paraId="01922AF1" w14:textId="77777777" w:rsidR="00C04D1B" w:rsidRPr="00C04D1B" w:rsidRDefault="00C04D1B" w:rsidP="00C04D1B">
      <w:pPr>
        <w:keepNext/>
        <w:keepLines/>
        <w:spacing w:before="480" w:after="0" w:line="240" w:lineRule="auto"/>
        <w:jc w:val="center"/>
        <w:outlineLvl w:val="0"/>
        <w:rPr>
          <w:rFonts w:ascii="Times New Roman" w:eastAsia="MS Gothic" w:hAnsi="Times New Roman" w:cs="Times New Roman"/>
          <w:b/>
          <w:bCs/>
          <w:color w:val="1F497D"/>
          <w:sz w:val="32"/>
          <w:szCs w:val="32"/>
        </w:rPr>
      </w:pPr>
      <w:bookmarkStart w:id="0" w:name="_Toc453329911"/>
      <w:r w:rsidRPr="00C04D1B">
        <w:rPr>
          <w:rFonts w:ascii="Times New Roman" w:eastAsia="MS Gothic" w:hAnsi="Times New Roman" w:cs="Times New Roman"/>
          <w:b/>
          <w:bCs/>
          <w:color w:val="1F497D"/>
          <w:sz w:val="32"/>
          <w:szCs w:val="32"/>
        </w:rPr>
        <w:lastRenderedPageBreak/>
        <w:t>Academic Assessment Committee (AAC)</w:t>
      </w:r>
      <w:bookmarkEnd w:id="0"/>
    </w:p>
    <w:p w14:paraId="5F862263" w14:textId="77777777" w:rsidR="00C04D1B" w:rsidRPr="00C04D1B" w:rsidRDefault="00C04D1B" w:rsidP="00C04D1B">
      <w:pPr>
        <w:spacing w:after="0" w:line="240" w:lineRule="auto"/>
        <w:jc w:val="center"/>
        <w:rPr>
          <w:rFonts w:ascii="Times New Roman" w:eastAsia="Cambria" w:hAnsi="Times New Roman" w:cs="Times New Roman"/>
          <w:szCs w:val="24"/>
        </w:rPr>
      </w:pPr>
    </w:p>
    <w:p w14:paraId="37E20AB4" w14:textId="77777777" w:rsidR="00C04D1B" w:rsidRPr="00C04D1B" w:rsidRDefault="00C04D1B" w:rsidP="00C04D1B">
      <w:pPr>
        <w:shd w:val="clear" w:color="auto" w:fill="FFFFFF"/>
        <w:spacing w:after="0" w:line="240" w:lineRule="auto"/>
        <w:outlineLvl w:val="3"/>
        <w:rPr>
          <w:rFonts w:ascii="Times New Roman" w:eastAsia="Times New Roman" w:hAnsi="Times New Roman" w:cs="Times New Roman"/>
          <w:b/>
          <w:bCs/>
          <w:color w:val="1F497D"/>
          <w:sz w:val="24"/>
          <w:szCs w:val="24"/>
        </w:rPr>
      </w:pPr>
      <w:r w:rsidRPr="00C04D1B">
        <w:rPr>
          <w:rFonts w:ascii="Times New Roman" w:eastAsia="Times New Roman" w:hAnsi="Times New Roman" w:cs="Times New Roman"/>
          <w:b/>
          <w:bCs/>
          <w:color w:val="1F497D"/>
          <w:sz w:val="24"/>
          <w:szCs w:val="24"/>
          <w:u w:val="single"/>
        </w:rPr>
        <w:t>Responsibility and Authority</w:t>
      </w:r>
    </w:p>
    <w:p w14:paraId="75C17F6B" w14:textId="6BE1268D" w:rsidR="00C04D1B" w:rsidRPr="00C04D1B" w:rsidRDefault="00C04D1B" w:rsidP="00C04D1B">
      <w:pPr>
        <w:spacing w:after="0" w:line="240" w:lineRule="auto"/>
        <w:rPr>
          <w:rFonts w:ascii="Times New Roman" w:eastAsia="Times New Roman" w:hAnsi="Times New Roman" w:cs="Times New Roman"/>
        </w:rPr>
      </w:pPr>
      <w:r w:rsidRPr="00C04D1B">
        <w:rPr>
          <w:rFonts w:ascii="Times New Roman" w:eastAsia="Times New Roman" w:hAnsi="Times New Roman" w:cs="Times New Roman"/>
          <w:color w:val="333333"/>
        </w:rPr>
        <w:br/>
      </w:r>
      <w:r w:rsidRPr="00C04D1B">
        <w:rPr>
          <w:rFonts w:ascii="Times New Roman" w:eastAsia="Times New Roman" w:hAnsi="Times New Roman" w:cs="Times New Roman"/>
        </w:rPr>
        <w:t xml:space="preserve">The Academic Assessment Committee (AAC) is a collegial body responsible for establishing, communicating, reviewing, and reporting on assessment processes in academic programs and identifying areas where professional development is needed. The committee is further responsible for measuring the institution’s progress with </w:t>
      </w:r>
      <w:r w:rsidR="006D0BFB">
        <w:rPr>
          <w:rFonts w:ascii="Times New Roman" w:eastAsia="Times New Roman" w:hAnsi="Times New Roman" w:cs="Times New Roman"/>
        </w:rPr>
        <w:t xml:space="preserve">specific criteria related to </w:t>
      </w:r>
      <w:r w:rsidRPr="00C04D1B">
        <w:rPr>
          <w:rFonts w:ascii="Times New Roman" w:eastAsia="Times New Roman" w:hAnsi="Times New Roman" w:cs="Times New Roman"/>
        </w:rPr>
        <w:t>MSCHE accreditation Standard</w:t>
      </w:r>
      <w:r w:rsidR="0009111F">
        <w:rPr>
          <w:rFonts w:ascii="Times New Roman" w:eastAsia="Times New Roman" w:hAnsi="Times New Roman" w:cs="Times New Roman"/>
        </w:rPr>
        <w:t>s</w:t>
      </w:r>
      <w:r w:rsidRPr="00C04D1B">
        <w:rPr>
          <w:rFonts w:ascii="Times New Roman" w:eastAsia="Times New Roman" w:hAnsi="Times New Roman" w:cs="Times New Roman"/>
        </w:rPr>
        <w:t xml:space="preserve"> </w:t>
      </w:r>
      <w:r w:rsidR="0009111F">
        <w:rPr>
          <w:rFonts w:ascii="Times New Roman" w:eastAsia="Times New Roman" w:hAnsi="Times New Roman" w:cs="Times New Roman"/>
        </w:rPr>
        <w:t xml:space="preserve">III, IV, and </w:t>
      </w:r>
      <w:r w:rsidRPr="00C04D1B">
        <w:rPr>
          <w:rFonts w:ascii="Times New Roman" w:eastAsia="Times New Roman" w:hAnsi="Times New Roman" w:cs="Times New Roman"/>
        </w:rPr>
        <w:t xml:space="preserve">V. </w:t>
      </w:r>
    </w:p>
    <w:p w14:paraId="1B421885" w14:textId="77777777" w:rsidR="00C04D1B" w:rsidRPr="00C04D1B" w:rsidRDefault="00C04D1B" w:rsidP="00C04D1B">
      <w:pPr>
        <w:spacing w:after="0" w:line="240" w:lineRule="auto"/>
        <w:rPr>
          <w:rFonts w:ascii="Times New Roman" w:eastAsia="Times New Roman" w:hAnsi="Times New Roman" w:cs="Times New Roman"/>
          <w:b/>
        </w:rPr>
      </w:pPr>
    </w:p>
    <w:p w14:paraId="51B3687A" w14:textId="77777777" w:rsidR="00C04D1B" w:rsidRPr="00C04D1B" w:rsidRDefault="00C04D1B" w:rsidP="00C04D1B">
      <w:pPr>
        <w:spacing w:after="0" w:line="240" w:lineRule="auto"/>
        <w:rPr>
          <w:rFonts w:ascii="Times New Roman" w:eastAsia="Times New Roman" w:hAnsi="Times New Roman" w:cs="Times New Roman"/>
          <w:b/>
          <w:color w:val="E36C0A"/>
        </w:rPr>
      </w:pPr>
      <w:r w:rsidRPr="00C04D1B">
        <w:rPr>
          <w:rFonts w:ascii="Times New Roman" w:eastAsia="Times New Roman" w:hAnsi="Times New Roman" w:cs="Times New Roman"/>
          <w:b/>
          <w:color w:val="E36C0A"/>
        </w:rPr>
        <w:t>Responsibility</w:t>
      </w:r>
    </w:p>
    <w:p w14:paraId="6ABBF911" w14:textId="77777777" w:rsidR="00C04D1B" w:rsidRDefault="00C04D1B" w:rsidP="00C04D1B">
      <w:pPr>
        <w:spacing w:after="0" w:line="240" w:lineRule="auto"/>
        <w:rPr>
          <w:rFonts w:ascii="Times New Roman" w:eastAsia="Times New Roman" w:hAnsi="Times New Roman" w:cs="Times New Roman"/>
        </w:rPr>
      </w:pPr>
      <w:r w:rsidRPr="00C04D1B">
        <w:rPr>
          <w:rFonts w:ascii="Times New Roman" w:eastAsia="Times New Roman" w:hAnsi="Times New Roman" w:cs="Times New Roman"/>
        </w:rPr>
        <w:t xml:space="preserve">The AAC meets weekly throughout the traditional academic year.  This committee’s responsibilities are  </w:t>
      </w:r>
    </w:p>
    <w:p w14:paraId="484EFED5" w14:textId="77777777" w:rsidR="005152CE" w:rsidRDefault="005152CE" w:rsidP="005152CE">
      <w:pPr>
        <w:spacing w:after="0" w:line="240" w:lineRule="auto"/>
        <w:rPr>
          <w:rFonts w:ascii="Times New Roman" w:eastAsia="Times New Roman" w:hAnsi="Times New Roman" w:cs="Times New Roman"/>
        </w:rPr>
      </w:pPr>
    </w:p>
    <w:p w14:paraId="1992FC4F" w14:textId="7DFCB997" w:rsidR="005152CE" w:rsidRPr="005152CE" w:rsidRDefault="005152CE" w:rsidP="00C04D1B">
      <w:pPr>
        <w:pStyle w:val="ListParagraph"/>
        <w:numPr>
          <w:ilvl w:val="0"/>
          <w:numId w:val="3"/>
        </w:numPr>
        <w:spacing w:after="0" w:line="240" w:lineRule="auto"/>
        <w:rPr>
          <w:rFonts w:ascii="Times New Roman" w:eastAsia="Times New Roman" w:hAnsi="Times New Roman" w:cs="Times New Roman"/>
        </w:rPr>
      </w:pPr>
      <w:r w:rsidRPr="005152CE">
        <w:rPr>
          <w:rFonts w:ascii="Times New Roman" w:eastAsia="Times New Roman" w:hAnsi="Times New Roman" w:cs="Times New Roman"/>
        </w:rPr>
        <w:t xml:space="preserve">Establish procedures, requirements, and standards for annual assessment reports and 5-year </w:t>
      </w:r>
      <w:r w:rsidR="006D0BFB">
        <w:rPr>
          <w:rFonts w:ascii="Times New Roman" w:eastAsia="Times New Roman" w:hAnsi="Times New Roman" w:cs="Times New Roman"/>
        </w:rPr>
        <w:t xml:space="preserve">self-study reports </w:t>
      </w:r>
      <w:r w:rsidRPr="005152CE">
        <w:rPr>
          <w:rFonts w:ascii="Times New Roman" w:eastAsia="Times New Roman" w:hAnsi="Times New Roman" w:cs="Times New Roman"/>
        </w:rPr>
        <w:t xml:space="preserve">from academic departments. </w:t>
      </w:r>
    </w:p>
    <w:p w14:paraId="379C639A" w14:textId="6D59904A" w:rsidR="00C04D1B" w:rsidRDefault="00DE31FD" w:rsidP="00C04D1B">
      <w:pPr>
        <w:numPr>
          <w:ilvl w:val="0"/>
          <w:numId w:val="3"/>
        </w:numPr>
        <w:spacing w:after="0" w:line="240" w:lineRule="auto"/>
        <w:rPr>
          <w:rFonts w:ascii="Times New Roman" w:eastAsia="Times New Roman" w:hAnsi="Times New Roman" w:cs="Times New Roman"/>
        </w:rPr>
      </w:pPr>
      <w:r>
        <w:rPr>
          <w:rFonts w:ascii="Times New Roman" w:eastAsia="Times New Roman" w:hAnsi="Times New Roman" w:cs="Times New Roman"/>
        </w:rPr>
        <w:t>R</w:t>
      </w:r>
      <w:r w:rsidR="00C04D1B" w:rsidRPr="00C04D1B">
        <w:rPr>
          <w:rFonts w:ascii="Times New Roman" w:eastAsia="Times New Roman" w:hAnsi="Times New Roman" w:cs="Times New Roman"/>
        </w:rPr>
        <w:t>eview and provide feedback on program assessment plans and annual goal reports.</w:t>
      </w:r>
    </w:p>
    <w:p w14:paraId="4A4BC063" w14:textId="77777777" w:rsidR="006D0BFB" w:rsidRDefault="006D0BFB" w:rsidP="00C04D1B">
      <w:pPr>
        <w:pStyle w:val="ListParagraph"/>
        <w:numPr>
          <w:ilvl w:val="0"/>
          <w:numId w:val="3"/>
        </w:numPr>
        <w:spacing w:after="0" w:line="240" w:lineRule="auto"/>
        <w:rPr>
          <w:rFonts w:ascii="Times New Roman" w:eastAsia="Times New Roman" w:hAnsi="Times New Roman" w:cs="Times New Roman"/>
        </w:rPr>
      </w:pPr>
      <w:r w:rsidRPr="006D0BFB">
        <w:rPr>
          <w:rFonts w:ascii="Times New Roman" w:eastAsia="Times New Roman" w:hAnsi="Times New Roman" w:cs="Times New Roman"/>
        </w:rPr>
        <w:t xml:space="preserve">Assess the effectiveness of academic assessment processes and report findings to the Provost and Faculty Senate. </w:t>
      </w:r>
    </w:p>
    <w:p w14:paraId="4E33F980" w14:textId="5F4FDE9A" w:rsidR="006D0BFB" w:rsidRDefault="006D0BFB" w:rsidP="00C04D1B">
      <w:pPr>
        <w:pStyle w:val="ListParagraph"/>
        <w:numPr>
          <w:ilvl w:val="0"/>
          <w:numId w:val="3"/>
        </w:numPr>
        <w:spacing w:after="0" w:line="240" w:lineRule="auto"/>
        <w:rPr>
          <w:rFonts w:ascii="Times New Roman" w:eastAsia="Times New Roman" w:hAnsi="Times New Roman" w:cs="Times New Roman"/>
        </w:rPr>
      </w:pPr>
      <w:r>
        <w:rPr>
          <w:rFonts w:ascii="Times New Roman" w:eastAsia="Times New Roman" w:hAnsi="Times New Roman" w:cs="Times New Roman"/>
        </w:rPr>
        <w:t>R</w:t>
      </w:r>
      <w:r w:rsidR="00C04D1B" w:rsidRPr="006D0BFB">
        <w:rPr>
          <w:rFonts w:ascii="Times New Roman" w:eastAsia="Times New Roman" w:hAnsi="Times New Roman" w:cs="Times New Roman"/>
        </w:rPr>
        <w:t xml:space="preserve">eview and provide feedback on 5-year </w:t>
      </w:r>
      <w:r w:rsidR="005B27B5">
        <w:rPr>
          <w:rFonts w:ascii="Times New Roman" w:eastAsia="Times New Roman" w:hAnsi="Times New Roman" w:cs="Times New Roman"/>
        </w:rPr>
        <w:t>self-study</w:t>
      </w:r>
      <w:r w:rsidR="00C04D1B" w:rsidRPr="006D0BFB">
        <w:rPr>
          <w:rFonts w:ascii="Times New Roman" w:eastAsia="Times New Roman" w:hAnsi="Times New Roman" w:cs="Times New Roman"/>
        </w:rPr>
        <w:t> reviews</w:t>
      </w:r>
      <w:r>
        <w:rPr>
          <w:rFonts w:ascii="Times New Roman" w:eastAsia="Times New Roman" w:hAnsi="Times New Roman" w:cs="Times New Roman"/>
        </w:rPr>
        <w:t>.</w:t>
      </w:r>
    </w:p>
    <w:p w14:paraId="05A5DB59" w14:textId="1589FFE9" w:rsidR="00C04D1B" w:rsidRPr="006D0BFB" w:rsidRDefault="006D0BFB" w:rsidP="00C04D1B">
      <w:pPr>
        <w:pStyle w:val="ListParagraph"/>
        <w:numPr>
          <w:ilvl w:val="0"/>
          <w:numId w:val="3"/>
        </w:num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Serve as a resource to academic departments with respect to assessment practices. </w:t>
      </w:r>
      <w:r w:rsidR="00C04D1B" w:rsidRPr="006D0BFB">
        <w:rPr>
          <w:rFonts w:ascii="Times New Roman" w:eastAsia="Times New Roman" w:hAnsi="Times New Roman" w:cs="Times New Roman"/>
        </w:rPr>
        <w:t> </w:t>
      </w:r>
    </w:p>
    <w:p w14:paraId="46DC94FD" w14:textId="3CADE350" w:rsidR="00C04D1B" w:rsidRDefault="00DE31FD" w:rsidP="00C04D1B">
      <w:pPr>
        <w:numPr>
          <w:ilvl w:val="0"/>
          <w:numId w:val="3"/>
        </w:numPr>
        <w:spacing w:after="0" w:line="240" w:lineRule="auto"/>
        <w:contextualSpacing/>
        <w:rPr>
          <w:rFonts w:ascii="Times New Roman" w:eastAsia="Times New Roman" w:hAnsi="Times New Roman" w:cs="Times New Roman"/>
        </w:rPr>
      </w:pPr>
      <w:r>
        <w:rPr>
          <w:rFonts w:ascii="Times New Roman" w:eastAsia="Times New Roman" w:hAnsi="Times New Roman" w:cs="Times New Roman"/>
        </w:rPr>
        <w:t>I</w:t>
      </w:r>
      <w:r w:rsidR="00C04D1B" w:rsidRPr="00C04D1B">
        <w:rPr>
          <w:rFonts w:ascii="Times New Roman" w:eastAsia="Times New Roman" w:hAnsi="Times New Roman" w:cs="Times New Roman"/>
        </w:rPr>
        <w:t xml:space="preserve">dentify professional development needs of the faculty with respect to assessment practices. </w:t>
      </w:r>
    </w:p>
    <w:p w14:paraId="0F9FBA5A" w14:textId="4A8F286B" w:rsidR="00033C67" w:rsidRPr="00C04D1B" w:rsidRDefault="00033C67" w:rsidP="00C04D1B">
      <w:pPr>
        <w:numPr>
          <w:ilvl w:val="0"/>
          <w:numId w:val="3"/>
        </w:numPr>
        <w:spacing w:after="0" w:line="240" w:lineRule="auto"/>
        <w:contextualSpacing/>
        <w:rPr>
          <w:rFonts w:ascii="Times New Roman" w:eastAsia="Times New Roman" w:hAnsi="Times New Roman" w:cs="Times New Roman"/>
        </w:rPr>
      </w:pPr>
      <w:r>
        <w:rPr>
          <w:rFonts w:ascii="Times New Roman" w:eastAsia="Times New Roman" w:hAnsi="Times New Roman" w:cs="Times New Roman"/>
        </w:rPr>
        <w:t xml:space="preserve">Assess the culture of academic assessment at the University. </w:t>
      </w:r>
    </w:p>
    <w:p w14:paraId="174C7578" w14:textId="1DDC1F40" w:rsidR="00C04D1B" w:rsidRPr="00C04D1B" w:rsidRDefault="006D0BFB" w:rsidP="00C04D1B">
      <w:pPr>
        <w:numPr>
          <w:ilvl w:val="0"/>
          <w:numId w:val="3"/>
        </w:numPr>
        <w:spacing w:after="0" w:line="240" w:lineRule="auto"/>
        <w:contextualSpacing/>
        <w:rPr>
          <w:rFonts w:ascii="Times New Roman" w:eastAsia="Times New Roman" w:hAnsi="Times New Roman" w:cs="Times New Roman"/>
          <w:b/>
        </w:rPr>
      </w:pPr>
      <w:r>
        <w:rPr>
          <w:rFonts w:ascii="Times New Roman" w:eastAsia="Times New Roman" w:hAnsi="Times New Roman" w:cs="Times New Roman"/>
        </w:rPr>
        <w:t xml:space="preserve">Advise the </w:t>
      </w:r>
      <w:r w:rsidR="0009111F">
        <w:rPr>
          <w:rFonts w:ascii="Times New Roman" w:eastAsia="Times New Roman" w:hAnsi="Times New Roman" w:cs="Times New Roman"/>
        </w:rPr>
        <w:t>Provost</w:t>
      </w:r>
      <w:r>
        <w:rPr>
          <w:rFonts w:ascii="Times New Roman" w:eastAsia="Times New Roman" w:hAnsi="Times New Roman" w:cs="Times New Roman"/>
        </w:rPr>
        <w:t xml:space="preserve"> </w:t>
      </w:r>
      <w:r w:rsidR="00F76EF7">
        <w:rPr>
          <w:rFonts w:ascii="Times New Roman" w:eastAsia="Times New Roman" w:hAnsi="Times New Roman" w:cs="Times New Roman"/>
        </w:rPr>
        <w:t>N</w:t>
      </w:r>
      <w:r>
        <w:rPr>
          <w:rFonts w:ascii="Times New Roman" w:eastAsia="Times New Roman" w:hAnsi="Times New Roman" w:cs="Times New Roman"/>
        </w:rPr>
        <w:t xml:space="preserve">on matters related to academic assessment. </w:t>
      </w:r>
      <w:r w:rsidR="00C04D1B" w:rsidRPr="00C04D1B">
        <w:rPr>
          <w:rFonts w:ascii="Times New Roman" w:eastAsia="Times New Roman" w:hAnsi="Times New Roman" w:cs="Times New Roman"/>
        </w:rPr>
        <w:t xml:space="preserve"> </w:t>
      </w:r>
    </w:p>
    <w:p w14:paraId="6B4341FA" w14:textId="77777777" w:rsidR="00C04D1B" w:rsidRPr="00C04D1B" w:rsidRDefault="00C04D1B" w:rsidP="00C04D1B">
      <w:pPr>
        <w:spacing w:after="0" w:line="240" w:lineRule="auto"/>
        <w:rPr>
          <w:rFonts w:ascii="Times New Roman" w:eastAsia="Times New Roman" w:hAnsi="Times New Roman" w:cs="Times New Roman"/>
          <w:b/>
          <w:color w:val="E36C0A"/>
        </w:rPr>
      </w:pPr>
    </w:p>
    <w:p w14:paraId="0E46F54E" w14:textId="77777777" w:rsidR="00C04D1B" w:rsidRPr="00C04D1B" w:rsidRDefault="00C04D1B" w:rsidP="00C04D1B">
      <w:pPr>
        <w:spacing w:after="0" w:line="240" w:lineRule="auto"/>
        <w:rPr>
          <w:rFonts w:ascii="Times New Roman" w:eastAsia="Times New Roman" w:hAnsi="Times New Roman" w:cs="Times New Roman"/>
          <w:b/>
          <w:color w:val="E36C0A"/>
        </w:rPr>
      </w:pPr>
      <w:r w:rsidRPr="00C04D1B">
        <w:rPr>
          <w:rFonts w:ascii="Times New Roman" w:eastAsia="Times New Roman" w:hAnsi="Times New Roman" w:cs="Times New Roman"/>
          <w:b/>
          <w:color w:val="E36C0A"/>
        </w:rPr>
        <w:t>Authority</w:t>
      </w:r>
    </w:p>
    <w:p w14:paraId="533D70F3" w14:textId="20A7A029" w:rsidR="00C04D1B" w:rsidRPr="00C04D1B" w:rsidRDefault="00C04D1B" w:rsidP="00C04D1B">
      <w:pPr>
        <w:spacing w:after="0" w:line="240" w:lineRule="auto"/>
        <w:rPr>
          <w:rFonts w:ascii="Times New Roman" w:eastAsia="Times New Roman" w:hAnsi="Times New Roman" w:cs="Times New Roman"/>
        </w:rPr>
      </w:pPr>
      <w:r w:rsidRPr="00C04D1B">
        <w:rPr>
          <w:rFonts w:ascii="Times New Roman" w:eastAsia="Times New Roman" w:hAnsi="Times New Roman" w:cs="Times New Roman"/>
        </w:rPr>
        <w:t xml:space="preserve">The AAC has the authority to </w:t>
      </w:r>
      <w:r w:rsidR="00BF1C62">
        <w:rPr>
          <w:rFonts w:ascii="Times New Roman" w:eastAsia="Times New Roman" w:hAnsi="Times New Roman" w:cs="Times New Roman"/>
        </w:rPr>
        <w:t>request</w:t>
      </w:r>
      <w:r w:rsidR="00BF1C62" w:rsidRPr="00C04D1B">
        <w:rPr>
          <w:rFonts w:ascii="Times New Roman" w:eastAsia="Times New Roman" w:hAnsi="Times New Roman" w:cs="Times New Roman"/>
        </w:rPr>
        <w:t xml:space="preserve"> </w:t>
      </w:r>
      <w:r w:rsidRPr="00C04D1B">
        <w:rPr>
          <w:rFonts w:ascii="Times New Roman" w:eastAsia="Times New Roman" w:hAnsi="Times New Roman" w:cs="Times New Roman"/>
        </w:rPr>
        <w:t xml:space="preserve">corrective action where necessary and may recommend to the </w:t>
      </w:r>
      <w:r w:rsidR="006B7D92">
        <w:rPr>
          <w:rFonts w:ascii="Times New Roman" w:eastAsia="Times New Roman" w:hAnsi="Times New Roman" w:cs="Times New Roman"/>
        </w:rPr>
        <w:t xml:space="preserve">school deans or </w:t>
      </w:r>
      <w:r w:rsidRPr="00C04D1B">
        <w:rPr>
          <w:rFonts w:ascii="Times New Roman" w:eastAsia="Times New Roman" w:hAnsi="Times New Roman" w:cs="Times New Roman"/>
        </w:rPr>
        <w:t xml:space="preserve">Provost appropriate specific actions to be taken </w:t>
      </w:r>
      <w:proofErr w:type="gramStart"/>
      <w:r w:rsidRPr="00C04D1B">
        <w:rPr>
          <w:rFonts w:ascii="Times New Roman" w:eastAsia="Times New Roman" w:hAnsi="Times New Roman" w:cs="Times New Roman"/>
        </w:rPr>
        <w:t>in light of</w:t>
      </w:r>
      <w:proofErr w:type="gramEnd"/>
      <w:r w:rsidRPr="00C04D1B">
        <w:rPr>
          <w:rFonts w:ascii="Times New Roman" w:eastAsia="Times New Roman" w:hAnsi="Times New Roman" w:cs="Times New Roman"/>
        </w:rPr>
        <w:t xml:space="preserve"> reviewing assessment documentation.</w:t>
      </w:r>
    </w:p>
    <w:p w14:paraId="7722FC48" w14:textId="77777777" w:rsidR="00C04D1B" w:rsidRPr="00C04D1B" w:rsidRDefault="00C04D1B" w:rsidP="00C04D1B">
      <w:pPr>
        <w:spacing w:after="0" w:line="240" w:lineRule="auto"/>
        <w:rPr>
          <w:rFonts w:ascii="Times New Roman" w:eastAsia="Times New Roman" w:hAnsi="Times New Roman" w:cs="Times New Roman"/>
        </w:rPr>
      </w:pPr>
    </w:p>
    <w:p w14:paraId="1435467A" w14:textId="77777777" w:rsidR="00C04D1B" w:rsidRPr="00C04D1B" w:rsidRDefault="00C04D1B" w:rsidP="00C04D1B">
      <w:pPr>
        <w:spacing w:after="0" w:line="240" w:lineRule="auto"/>
        <w:rPr>
          <w:rFonts w:ascii="Times New Roman" w:eastAsia="Times New Roman" w:hAnsi="Times New Roman" w:cs="Times New Roman"/>
          <w:b/>
          <w:bCs/>
          <w:color w:val="1F497D"/>
          <w:sz w:val="24"/>
          <w:szCs w:val="24"/>
          <w:u w:val="single"/>
        </w:rPr>
      </w:pPr>
      <w:r w:rsidRPr="00C04D1B">
        <w:rPr>
          <w:rFonts w:ascii="Times New Roman" w:eastAsia="Times New Roman" w:hAnsi="Times New Roman" w:cs="Times New Roman"/>
          <w:b/>
          <w:bCs/>
          <w:color w:val="1F497D"/>
          <w:sz w:val="24"/>
          <w:szCs w:val="24"/>
          <w:u w:val="single"/>
        </w:rPr>
        <w:t>Membership</w:t>
      </w:r>
    </w:p>
    <w:p w14:paraId="5ADD7496" w14:textId="77777777" w:rsidR="00C04D1B" w:rsidRPr="00C04D1B" w:rsidRDefault="00C04D1B" w:rsidP="00C04D1B">
      <w:pPr>
        <w:spacing w:after="0" w:line="240" w:lineRule="auto"/>
        <w:ind w:left="360"/>
        <w:rPr>
          <w:rFonts w:ascii="Times New Roman" w:eastAsia="Times New Roman" w:hAnsi="Times New Roman" w:cs="Times New Roman"/>
          <w:color w:val="333333"/>
          <w:shd w:val="clear" w:color="auto" w:fill="FFFFFF"/>
        </w:rPr>
      </w:pPr>
    </w:p>
    <w:p w14:paraId="3538C9DC" w14:textId="15F3CE53" w:rsidR="00C04D1B" w:rsidRPr="0009111F" w:rsidRDefault="00B57587" w:rsidP="00C04D1B">
      <w:pPr>
        <w:numPr>
          <w:ilvl w:val="0"/>
          <w:numId w:val="4"/>
        </w:numPr>
        <w:spacing w:after="0" w:line="240" w:lineRule="auto"/>
        <w:rPr>
          <w:rFonts w:ascii="Times New Roman" w:eastAsia="Times New Roman" w:hAnsi="Times New Roman" w:cs="Times New Roman"/>
          <w:i/>
          <w:color w:val="333333"/>
          <w:shd w:val="clear" w:color="auto" w:fill="FFFFFF"/>
        </w:rPr>
      </w:pPr>
      <w:r>
        <w:rPr>
          <w:rFonts w:ascii="Times New Roman" w:eastAsia="Times New Roman" w:hAnsi="Times New Roman" w:cs="Times New Roman"/>
          <w:color w:val="333333"/>
          <w:shd w:val="clear" w:color="auto" w:fill="FFFFFF"/>
        </w:rPr>
        <w:t xml:space="preserve">At least two (2) members from each school, with no more than three (3) from each school. One of these faculty members will serve as Chair. </w:t>
      </w:r>
    </w:p>
    <w:p w14:paraId="214AE38F" w14:textId="77777777" w:rsidR="0009111F" w:rsidRPr="0009111F" w:rsidRDefault="0009111F" w:rsidP="0009111F">
      <w:pPr>
        <w:spacing w:after="0" w:line="240" w:lineRule="auto"/>
        <w:ind w:left="360"/>
        <w:rPr>
          <w:rFonts w:ascii="Times New Roman" w:eastAsia="Times New Roman" w:hAnsi="Times New Roman" w:cs="Times New Roman"/>
          <w:i/>
          <w:color w:val="333333"/>
          <w:shd w:val="clear" w:color="auto" w:fill="FFFFFF"/>
        </w:rPr>
      </w:pPr>
    </w:p>
    <w:p w14:paraId="5EA4C740" w14:textId="77777777" w:rsidR="00C04D1B" w:rsidRPr="00C04D1B" w:rsidRDefault="00C04D1B" w:rsidP="00C04D1B">
      <w:pPr>
        <w:spacing w:after="0" w:line="240" w:lineRule="auto"/>
        <w:rPr>
          <w:rFonts w:ascii="Times New Roman" w:eastAsia="Times New Roman" w:hAnsi="Times New Roman" w:cs="Times New Roman"/>
          <w:i/>
          <w:color w:val="333333"/>
          <w:shd w:val="clear" w:color="auto" w:fill="FFFFFF"/>
        </w:rPr>
      </w:pPr>
      <w:r w:rsidRPr="00C04D1B">
        <w:rPr>
          <w:rFonts w:ascii="Times New Roman" w:eastAsia="Times New Roman" w:hAnsi="Times New Roman" w:cs="Times New Roman"/>
          <w:color w:val="333333"/>
          <w:shd w:val="clear" w:color="auto" w:fill="FFFFFF"/>
        </w:rPr>
        <w:t xml:space="preserve">The </w:t>
      </w:r>
      <w:proofErr w:type="gramStart"/>
      <w:r w:rsidRPr="00C04D1B">
        <w:rPr>
          <w:rFonts w:ascii="Times New Roman" w:eastAsia="Times New Roman" w:hAnsi="Times New Roman" w:cs="Times New Roman"/>
          <w:color w:val="333333"/>
          <w:shd w:val="clear" w:color="auto" w:fill="FFFFFF"/>
        </w:rPr>
        <w:t>Provost</w:t>
      </w:r>
      <w:proofErr w:type="gramEnd"/>
      <w:r w:rsidRPr="00C04D1B">
        <w:rPr>
          <w:rFonts w:ascii="Times New Roman" w:eastAsia="Times New Roman" w:hAnsi="Times New Roman" w:cs="Times New Roman"/>
          <w:color w:val="333333"/>
          <w:shd w:val="clear" w:color="auto" w:fill="FFFFFF"/>
        </w:rPr>
        <w:t xml:space="preserve"> serves as an </w:t>
      </w:r>
      <w:r w:rsidRPr="00C04D1B">
        <w:rPr>
          <w:rFonts w:ascii="Times New Roman" w:eastAsia="Times New Roman" w:hAnsi="Times New Roman" w:cs="Times New Roman"/>
          <w:i/>
          <w:color w:val="333333"/>
          <w:shd w:val="clear" w:color="auto" w:fill="FFFFFF"/>
        </w:rPr>
        <w:t>Ex Officio Member.</w:t>
      </w:r>
    </w:p>
    <w:p w14:paraId="727CC348" w14:textId="77777777" w:rsidR="00C04D1B" w:rsidRPr="00C04D1B" w:rsidRDefault="00C04D1B" w:rsidP="00C04D1B">
      <w:pPr>
        <w:spacing w:after="0" w:line="240" w:lineRule="auto"/>
        <w:rPr>
          <w:rFonts w:ascii="Cambria" w:eastAsia="MS Mincho" w:hAnsi="Cambria" w:cs="Times New Roman"/>
          <w:sz w:val="24"/>
          <w:szCs w:val="24"/>
          <w:shd w:val="clear" w:color="auto" w:fill="FFFFFF"/>
        </w:rPr>
      </w:pPr>
    </w:p>
    <w:p w14:paraId="375C839D" w14:textId="77777777" w:rsidR="00C04D1B" w:rsidRPr="00C04D1B" w:rsidRDefault="00C04D1B" w:rsidP="00C04D1B">
      <w:pPr>
        <w:spacing w:after="0" w:line="240" w:lineRule="auto"/>
        <w:rPr>
          <w:rFonts w:ascii="Cambria" w:eastAsia="MS Mincho" w:hAnsi="Cambria" w:cs="Times New Roman"/>
          <w:b/>
          <w:color w:val="E36C0A"/>
          <w:sz w:val="24"/>
          <w:shd w:val="clear" w:color="auto" w:fill="FFFFFF"/>
        </w:rPr>
      </w:pPr>
      <w:r w:rsidRPr="00C04D1B">
        <w:rPr>
          <w:rFonts w:ascii="Times New Roman" w:eastAsia="MS Mincho" w:hAnsi="Times New Roman" w:cs="Times New Roman"/>
          <w:b/>
          <w:color w:val="E36C0A"/>
          <w:shd w:val="clear" w:color="auto" w:fill="FFFFFF"/>
        </w:rPr>
        <w:t>Faculty Terms</w:t>
      </w:r>
    </w:p>
    <w:p w14:paraId="7331EB95" w14:textId="77777777" w:rsidR="00C04D1B" w:rsidRPr="00C04D1B" w:rsidRDefault="00C04D1B" w:rsidP="00C04D1B">
      <w:pPr>
        <w:spacing w:after="0" w:line="240" w:lineRule="auto"/>
        <w:rPr>
          <w:rFonts w:ascii="Cambria" w:eastAsia="MS Mincho" w:hAnsi="Cambria" w:cs="Times New Roman"/>
          <w:color w:val="333333"/>
          <w:sz w:val="24"/>
        </w:rPr>
      </w:pPr>
      <w:r w:rsidRPr="00C04D1B">
        <w:rPr>
          <w:rFonts w:ascii="Times New Roman" w:eastAsia="MS Mincho" w:hAnsi="Times New Roman" w:cs="Times New Roman"/>
          <w:color w:val="333333"/>
        </w:rPr>
        <w:t xml:space="preserve">Faculty members are selected by their respective deans. Each serves a 3-year term </w:t>
      </w:r>
      <w:r w:rsidR="007405E3">
        <w:rPr>
          <w:rFonts w:ascii="Times New Roman" w:eastAsia="MS Mincho" w:hAnsi="Times New Roman" w:cs="Times New Roman"/>
          <w:color w:val="333333"/>
        </w:rPr>
        <w:t xml:space="preserve">with no term limits. </w:t>
      </w:r>
      <w:r w:rsidRPr="00C04D1B">
        <w:rPr>
          <w:rFonts w:ascii="Times New Roman" w:eastAsia="MS Mincho" w:hAnsi="Times New Roman" w:cs="Times New Roman"/>
          <w:color w:val="333333"/>
        </w:rPr>
        <w:t xml:space="preserve">All ACC members are voting members. </w:t>
      </w:r>
    </w:p>
    <w:p w14:paraId="5D27B341" w14:textId="77777777" w:rsidR="00C04D1B" w:rsidRPr="00C04D1B" w:rsidRDefault="00C04D1B" w:rsidP="00C04D1B">
      <w:pPr>
        <w:spacing w:after="0" w:line="240" w:lineRule="auto"/>
        <w:rPr>
          <w:rFonts w:ascii="Times New Roman" w:eastAsia="Cambria" w:hAnsi="Times New Roman" w:cs="Times New Roman"/>
          <w:b/>
          <w:color w:val="1F497D"/>
          <w:sz w:val="24"/>
          <w:szCs w:val="24"/>
          <w:u w:val="single"/>
        </w:rPr>
      </w:pPr>
    </w:p>
    <w:p w14:paraId="5714B5D4" w14:textId="77777777" w:rsidR="00C04D1B" w:rsidRPr="00C04D1B" w:rsidRDefault="00C04D1B" w:rsidP="00C04D1B">
      <w:pPr>
        <w:spacing w:after="0" w:line="240" w:lineRule="auto"/>
        <w:rPr>
          <w:rFonts w:ascii="Times New Roman" w:eastAsia="Cambria" w:hAnsi="Times New Roman" w:cs="Times New Roman"/>
          <w:b/>
          <w:color w:val="E36C0A"/>
          <w:szCs w:val="24"/>
        </w:rPr>
      </w:pPr>
      <w:r w:rsidRPr="00C04D1B">
        <w:rPr>
          <w:rFonts w:ascii="Times New Roman" w:eastAsia="Cambria" w:hAnsi="Times New Roman" w:cs="Times New Roman"/>
          <w:b/>
          <w:color w:val="E36C0A"/>
          <w:szCs w:val="24"/>
        </w:rPr>
        <w:t>Chair Responsibilities</w:t>
      </w:r>
    </w:p>
    <w:p w14:paraId="50907176" w14:textId="1EE9A569" w:rsidR="00C04D1B" w:rsidRPr="00C04D1B" w:rsidRDefault="00C04D1B" w:rsidP="00C04D1B">
      <w:pPr>
        <w:spacing w:after="0" w:line="240" w:lineRule="auto"/>
        <w:rPr>
          <w:rFonts w:ascii="Times New Roman" w:eastAsia="Cambria" w:hAnsi="Times New Roman" w:cs="Times New Roman"/>
          <w:szCs w:val="24"/>
        </w:rPr>
      </w:pPr>
      <w:r w:rsidRPr="00C04D1B">
        <w:rPr>
          <w:rFonts w:ascii="Times New Roman" w:eastAsia="Cambria" w:hAnsi="Times New Roman" w:cs="Times New Roman"/>
          <w:szCs w:val="24"/>
        </w:rPr>
        <w:t xml:space="preserve">The </w:t>
      </w:r>
      <w:r w:rsidR="00BF1C62">
        <w:rPr>
          <w:rFonts w:ascii="Times New Roman" w:eastAsia="Cambria" w:hAnsi="Times New Roman" w:cs="Times New Roman"/>
          <w:szCs w:val="24"/>
        </w:rPr>
        <w:t>chair</w:t>
      </w:r>
      <w:r w:rsidRPr="00C04D1B">
        <w:rPr>
          <w:rFonts w:ascii="Times New Roman" w:eastAsia="Cambria" w:hAnsi="Times New Roman" w:cs="Times New Roman"/>
          <w:szCs w:val="24"/>
        </w:rPr>
        <w:t xml:space="preserve"> of the AAC and is responsible for</w:t>
      </w:r>
    </w:p>
    <w:p w14:paraId="505DA7D7" w14:textId="77777777" w:rsidR="00C04D1B" w:rsidRPr="00C04D1B" w:rsidRDefault="00C04D1B" w:rsidP="00C04D1B">
      <w:pPr>
        <w:numPr>
          <w:ilvl w:val="0"/>
          <w:numId w:val="1"/>
        </w:numPr>
        <w:spacing w:after="0" w:line="240" w:lineRule="auto"/>
        <w:contextualSpacing/>
        <w:rPr>
          <w:rFonts w:ascii="Times New Roman" w:eastAsia="Cambria" w:hAnsi="Times New Roman" w:cs="Times New Roman"/>
          <w:szCs w:val="24"/>
        </w:rPr>
      </w:pPr>
      <w:r w:rsidRPr="00C04D1B">
        <w:rPr>
          <w:rFonts w:ascii="Times New Roman" w:eastAsia="Cambria" w:hAnsi="Times New Roman" w:cs="Times New Roman"/>
          <w:szCs w:val="24"/>
        </w:rPr>
        <w:t>Setting the agenda for ACC meetings and distributing the agenda in advance of the meetings.</w:t>
      </w:r>
    </w:p>
    <w:p w14:paraId="33FCB321" w14:textId="77777777" w:rsidR="00C04D1B" w:rsidRPr="00C04D1B" w:rsidRDefault="00C04D1B" w:rsidP="00C04D1B">
      <w:pPr>
        <w:numPr>
          <w:ilvl w:val="0"/>
          <w:numId w:val="1"/>
        </w:numPr>
        <w:spacing w:after="0" w:line="240" w:lineRule="auto"/>
        <w:contextualSpacing/>
        <w:rPr>
          <w:rFonts w:ascii="Times New Roman" w:eastAsia="Cambria" w:hAnsi="Times New Roman" w:cs="Times New Roman"/>
          <w:szCs w:val="24"/>
        </w:rPr>
      </w:pPr>
      <w:r w:rsidRPr="00C04D1B">
        <w:rPr>
          <w:rFonts w:ascii="Times New Roman" w:eastAsia="Cambria" w:hAnsi="Times New Roman" w:cs="Times New Roman"/>
          <w:szCs w:val="24"/>
        </w:rPr>
        <w:t>Chairing the ACC meetings.</w:t>
      </w:r>
    </w:p>
    <w:p w14:paraId="0070D288" w14:textId="77777777" w:rsidR="00C04D1B" w:rsidRPr="00C04D1B" w:rsidRDefault="00C04D1B" w:rsidP="00C04D1B">
      <w:pPr>
        <w:numPr>
          <w:ilvl w:val="0"/>
          <w:numId w:val="1"/>
        </w:numPr>
        <w:spacing w:after="0" w:line="240" w:lineRule="auto"/>
        <w:contextualSpacing/>
        <w:rPr>
          <w:rFonts w:ascii="Times New Roman" w:eastAsia="Cambria" w:hAnsi="Times New Roman" w:cs="Times New Roman"/>
          <w:szCs w:val="24"/>
        </w:rPr>
      </w:pPr>
      <w:r w:rsidRPr="00C04D1B">
        <w:rPr>
          <w:rFonts w:ascii="Times New Roman" w:eastAsia="Cambria" w:hAnsi="Times New Roman" w:cs="Times New Roman"/>
          <w:szCs w:val="24"/>
        </w:rPr>
        <w:t>Coordinating communications between the ACC and academic programs or departments.</w:t>
      </w:r>
    </w:p>
    <w:p w14:paraId="03496135" w14:textId="77777777" w:rsidR="00C04D1B" w:rsidRPr="00C04D1B" w:rsidRDefault="00C04D1B" w:rsidP="00C04D1B">
      <w:pPr>
        <w:numPr>
          <w:ilvl w:val="0"/>
          <w:numId w:val="1"/>
        </w:numPr>
        <w:spacing w:after="0" w:line="240" w:lineRule="auto"/>
        <w:contextualSpacing/>
        <w:rPr>
          <w:rFonts w:ascii="Times New Roman" w:eastAsia="Cambria" w:hAnsi="Times New Roman" w:cs="Times New Roman"/>
          <w:szCs w:val="24"/>
        </w:rPr>
      </w:pPr>
      <w:r w:rsidRPr="00C04D1B">
        <w:rPr>
          <w:rFonts w:ascii="Times New Roman" w:eastAsia="Cambria" w:hAnsi="Times New Roman" w:cs="Times New Roman"/>
          <w:szCs w:val="24"/>
        </w:rPr>
        <w:t xml:space="preserve">Updating all materials, print or electronic, related to academic assessment at Utica </w:t>
      </w:r>
      <w:r w:rsidR="003C46B6">
        <w:rPr>
          <w:rFonts w:ascii="Times New Roman" w:eastAsia="Cambria" w:hAnsi="Times New Roman" w:cs="Times New Roman"/>
          <w:szCs w:val="24"/>
        </w:rPr>
        <w:t>University.</w:t>
      </w:r>
    </w:p>
    <w:p w14:paraId="3122F1C4" w14:textId="77777777" w:rsidR="00C04D1B" w:rsidRPr="00C04D1B" w:rsidRDefault="00C04D1B" w:rsidP="00C04D1B">
      <w:pPr>
        <w:numPr>
          <w:ilvl w:val="0"/>
          <w:numId w:val="1"/>
        </w:numPr>
        <w:spacing w:after="0" w:line="240" w:lineRule="auto"/>
        <w:contextualSpacing/>
        <w:rPr>
          <w:rFonts w:ascii="Times New Roman" w:eastAsia="Cambria" w:hAnsi="Times New Roman" w:cs="Times New Roman"/>
          <w:szCs w:val="24"/>
        </w:rPr>
      </w:pPr>
      <w:r w:rsidRPr="00C04D1B">
        <w:rPr>
          <w:rFonts w:ascii="Times New Roman" w:eastAsia="Cambria" w:hAnsi="Times New Roman" w:cs="Times New Roman"/>
          <w:szCs w:val="24"/>
        </w:rPr>
        <w:t xml:space="preserve">Facilitating the review process for the annual goal reports. </w:t>
      </w:r>
    </w:p>
    <w:p w14:paraId="24A1C46E" w14:textId="77777777" w:rsidR="00C04D1B" w:rsidRPr="00C04D1B" w:rsidRDefault="00C04D1B" w:rsidP="00C04D1B">
      <w:pPr>
        <w:numPr>
          <w:ilvl w:val="0"/>
          <w:numId w:val="1"/>
        </w:numPr>
        <w:spacing w:after="0" w:line="240" w:lineRule="auto"/>
        <w:contextualSpacing/>
        <w:rPr>
          <w:rFonts w:ascii="Times New Roman" w:eastAsia="Cambria" w:hAnsi="Times New Roman" w:cs="Times New Roman"/>
          <w:szCs w:val="24"/>
        </w:rPr>
      </w:pPr>
      <w:r w:rsidRPr="00C04D1B">
        <w:rPr>
          <w:rFonts w:ascii="Times New Roman" w:eastAsia="Cambria" w:hAnsi="Times New Roman" w:cs="Times New Roman"/>
          <w:szCs w:val="24"/>
        </w:rPr>
        <w:t>Generating the committee’s semi-annual reports to the Provost and Faculty Senate.</w:t>
      </w:r>
    </w:p>
    <w:p w14:paraId="6CF98171" w14:textId="77777777" w:rsidR="00C04D1B" w:rsidRPr="00C04D1B" w:rsidRDefault="00C04D1B" w:rsidP="00C04D1B">
      <w:pPr>
        <w:numPr>
          <w:ilvl w:val="0"/>
          <w:numId w:val="5"/>
        </w:numPr>
        <w:spacing w:after="0" w:line="240" w:lineRule="auto"/>
        <w:contextualSpacing/>
        <w:rPr>
          <w:rFonts w:ascii="Times New Roman" w:eastAsia="Cambria" w:hAnsi="Times New Roman" w:cs="Times New Roman"/>
          <w:szCs w:val="24"/>
        </w:rPr>
      </w:pPr>
      <w:r w:rsidRPr="00C04D1B">
        <w:rPr>
          <w:rFonts w:ascii="Times New Roman" w:eastAsia="Cambria" w:hAnsi="Times New Roman" w:cs="Times New Roman"/>
          <w:szCs w:val="24"/>
        </w:rPr>
        <w:t xml:space="preserve">Facilitating the program review process. </w:t>
      </w:r>
    </w:p>
    <w:p w14:paraId="3AE7CD91" w14:textId="77777777" w:rsidR="00C04D1B" w:rsidRDefault="00C04D1B" w:rsidP="00C04D1B">
      <w:pPr>
        <w:numPr>
          <w:ilvl w:val="0"/>
          <w:numId w:val="5"/>
        </w:numPr>
        <w:spacing w:after="0" w:line="240" w:lineRule="auto"/>
        <w:contextualSpacing/>
        <w:rPr>
          <w:rFonts w:ascii="Times New Roman" w:eastAsia="Cambria" w:hAnsi="Times New Roman" w:cs="Times New Roman"/>
          <w:szCs w:val="24"/>
        </w:rPr>
      </w:pPr>
      <w:r w:rsidRPr="00C04D1B">
        <w:rPr>
          <w:rFonts w:ascii="Times New Roman" w:eastAsia="Cambria" w:hAnsi="Times New Roman" w:cs="Times New Roman"/>
          <w:szCs w:val="24"/>
        </w:rPr>
        <w:t xml:space="preserve">Coordinating faculty development sessions in effective assessment practices. </w:t>
      </w:r>
    </w:p>
    <w:p w14:paraId="3A8FD613" w14:textId="491FE9FC" w:rsidR="0009111F" w:rsidRPr="00C04D1B" w:rsidRDefault="0009111F" w:rsidP="00C04D1B">
      <w:pPr>
        <w:numPr>
          <w:ilvl w:val="0"/>
          <w:numId w:val="5"/>
        </w:numPr>
        <w:spacing w:after="0" w:line="240" w:lineRule="auto"/>
        <w:contextualSpacing/>
        <w:rPr>
          <w:rFonts w:ascii="Times New Roman" w:eastAsia="Cambria" w:hAnsi="Times New Roman" w:cs="Times New Roman"/>
          <w:szCs w:val="24"/>
        </w:rPr>
      </w:pPr>
      <w:r>
        <w:rPr>
          <w:rFonts w:ascii="Times New Roman" w:eastAsia="Cambria" w:hAnsi="Times New Roman" w:cs="Times New Roman"/>
          <w:szCs w:val="24"/>
        </w:rPr>
        <w:lastRenderedPageBreak/>
        <w:t xml:space="preserve">Recording and distributing minutes from each meeting. </w:t>
      </w:r>
    </w:p>
    <w:p w14:paraId="69C5F922" w14:textId="77777777" w:rsidR="00C04D1B" w:rsidRPr="00C04D1B" w:rsidRDefault="00C04D1B" w:rsidP="00C04D1B">
      <w:pPr>
        <w:spacing w:after="0" w:line="240" w:lineRule="auto"/>
        <w:rPr>
          <w:rFonts w:ascii="Times New Roman" w:eastAsia="Cambria" w:hAnsi="Times New Roman" w:cs="Times New Roman"/>
          <w:b/>
          <w:color w:val="E36C0A"/>
          <w:szCs w:val="24"/>
        </w:rPr>
      </w:pPr>
    </w:p>
    <w:p w14:paraId="6AF375CD" w14:textId="77777777" w:rsidR="003C46B6" w:rsidRDefault="003C46B6" w:rsidP="00C04D1B">
      <w:pPr>
        <w:spacing w:after="0" w:line="240" w:lineRule="auto"/>
        <w:rPr>
          <w:rFonts w:ascii="Times New Roman" w:eastAsia="Cambria" w:hAnsi="Times New Roman" w:cs="Times New Roman"/>
          <w:b/>
          <w:color w:val="E36C0A"/>
          <w:szCs w:val="24"/>
        </w:rPr>
      </w:pPr>
    </w:p>
    <w:p w14:paraId="70FABB8B" w14:textId="77777777" w:rsidR="00C04D1B" w:rsidRPr="00C04D1B" w:rsidRDefault="00C04D1B" w:rsidP="00C04D1B">
      <w:pPr>
        <w:spacing w:after="0" w:line="240" w:lineRule="auto"/>
        <w:rPr>
          <w:rFonts w:ascii="Times New Roman" w:eastAsia="Cambria" w:hAnsi="Times New Roman" w:cs="Times New Roman"/>
          <w:b/>
          <w:color w:val="1F497D"/>
          <w:sz w:val="24"/>
          <w:szCs w:val="24"/>
          <w:u w:val="single"/>
        </w:rPr>
      </w:pPr>
      <w:r w:rsidRPr="00C04D1B">
        <w:rPr>
          <w:rFonts w:ascii="Times New Roman" w:eastAsia="Cambria" w:hAnsi="Times New Roman" w:cs="Times New Roman"/>
          <w:b/>
          <w:color w:val="1F497D"/>
          <w:sz w:val="24"/>
          <w:szCs w:val="24"/>
          <w:u w:val="single"/>
        </w:rPr>
        <w:t>Records</w:t>
      </w:r>
    </w:p>
    <w:p w14:paraId="5DF9C066" w14:textId="77777777" w:rsidR="00C04D1B" w:rsidRPr="00C04D1B" w:rsidRDefault="00C04D1B" w:rsidP="00C04D1B">
      <w:pPr>
        <w:spacing w:after="0" w:line="240" w:lineRule="auto"/>
        <w:rPr>
          <w:rFonts w:ascii="Arial" w:eastAsia="Cambria" w:hAnsi="Arial" w:cs="Arial"/>
          <w:color w:val="333333"/>
          <w:sz w:val="21"/>
          <w:szCs w:val="21"/>
          <w:shd w:val="clear" w:color="auto" w:fill="FFFFFF"/>
        </w:rPr>
      </w:pPr>
      <w:r w:rsidRPr="00C04D1B">
        <w:rPr>
          <w:rFonts w:ascii="Arial" w:eastAsia="Cambria" w:hAnsi="Arial" w:cs="Arial"/>
          <w:color w:val="333333"/>
          <w:sz w:val="21"/>
          <w:szCs w:val="21"/>
          <w:shd w:val="clear" w:color="auto" w:fill="FFFFFF"/>
        </w:rPr>
        <w:t xml:space="preserve"> </w:t>
      </w:r>
    </w:p>
    <w:p w14:paraId="51570177" w14:textId="047B5EC0" w:rsidR="00C04D1B" w:rsidRDefault="00C04D1B" w:rsidP="00C04D1B">
      <w:pPr>
        <w:spacing w:after="0" w:line="240" w:lineRule="auto"/>
        <w:rPr>
          <w:rFonts w:ascii="Times New Roman" w:eastAsia="Cambria" w:hAnsi="Times New Roman" w:cs="Times New Roman"/>
          <w:color w:val="333333"/>
          <w:shd w:val="clear" w:color="auto" w:fill="FFFFFF"/>
        </w:rPr>
      </w:pPr>
      <w:r w:rsidRPr="00C04D1B">
        <w:rPr>
          <w:rFonts w:ascii="Times New Roman" w:eastAsia="Cambria" w:hAnsi="Times New Roman" w:cs="Times New Roman"/>
          <w:color w:val="333333"/>
          <w:shd w:val="clear" w:color="auto" w:fill="FFFFFF"/>
        </w:rPr>
        <w:t xml:space="preserve">Minutes </w:t>
      </w:r>
      <w:r w:rsidR="003C46B6">
        <w:rPr>
          <w:rFonts w:ascii="Times New Roman" w:eastAsia="Cambria" w:hAnsi="Times New Roman" w:cs="Times New Roman"/>
          <w:color w:val="333333"/>
          <w:shd w:val="clear" w:color="auto" w:fill="FFFFFF"/>
        </w:rPr>
        <w:t>and agendas are stored in the committee’s shared drive.  All documents related to departmental assessment reports and program reviews are filed in the</w:t>
      </w:r>
      <w:r w:rsidR="00F76EF7">
        <w:rPr>
          <w:rFonts w:ascii="Times New Roman" w:eastAsia="Cambria" w:hAnsi="Times New Roman" w:cs="Times New Roman"/>
          <w:color w:val="333333"/>
          <w:shd w:val="clear" w:color="auto" w:fill="FFFFFF"/>
        </w:rPr>
        <w:t xml:space="preserve"> department’s respective folder in the Academi</w:t>
      </w:r>
      <w:r w:rsidR="00BF1C62">
        <w:rPr>
          <w:rFonts w:ascii="Times New Roman" w:eastAsia="Cambria" w:hAnsi="Times New Roman" w:cs="Times New Roman"/>
          <w:color w:val="333333"/>
          <w:shd w:val="clear" w:color="auto" w:fill="FFFFFF"/>
        </w:rPr>
        <w:t>c</w:t>
      </w:r>
      <w:r w:rsidR="00F76EF7">
        <w:rPr>
          <w:rFonts w:ascii="Times New Roman" w:eastAsia="Cambria" w:hAnsi="Times New Roman" w:cs="Times New Roman"/>
          <w:color w:val="333333"/>
          <w:shd w:val="clear" w:color="auto" w:fill="FFFFFF"/>
        </w:rPr>
        <w:t xml:space="preserve"> Assessment Committee Microsoft Team folder.</w:t>
      </w:r>
      <w:r w:rsidR="003C46B6">
        <w:rPr>
          <w:rFonts w:ascii="Times New Roman" w:eastAsia="Cambria" w:hAnsi="Times New Roman" w:cs="Times New Roman"/>
          <w:color w:val="333333"/>
          <w:shd w:val="clear" w:color="auto" w:fill="FFFFFF"/>
        </w:rPr>
        <w:t xml:space="preserve"> </w:t>
      </w:r>
    </w:p>
    <w:p w14:paraId="11E0081A" w14:textId="77777777" w:rsidR="003C46B6" w:rsidRPr="00C04D1B" w:rsidRDefault="003C46B6" w:rsidP="00C04D1B">
      <w:pPr>
        <w:spacing w:after="0" w:line="240" w:lineRule="auto"/>
        <w:rPr>
          <w:rFonts w:ascii="Times New Roman" w:eastAsia="Cambria" w:hAnsi="Times New Roman" w:cs="Times New Roman"/>
          <w:color w:val="333333"/>
          <w:shd w:val="clear" w:color="auto" w:fill="FFFFFF"/>
        </w:rPr>
      </w:pPr>
    </w:p>
    <w:p w14:paraId="5AA38710" w14:textId="3BF4E3E9" w:rsidR="00C04D1B" w:rsidRPr="00C04D1B" w:rsidRDefault="00C04D1B" w:rsidP="00C04D1B">
      <w:pPr>
        <w:spacing w:after="0" w:line="240" w:lineRule="auto"/>
        <w:rPr>
          <w:rFonts w:ascii="Times New Roman" w:eastAsia="Cambria" w:hAnsi="Times New Roman" w:cs="Times New Roman"/>
          <w:szCs w:val="24"/>
        </w:rPr>
      </w:pPr>
      <w:r w:rsidRPr="00C04D1B">
        <w:rPr>
          <w:rFonts w:ascii="Times New Roman" w:eastAsia="Cambria" w:hAnsi="Times New Roman" w:cs="Times New Roman"/>
          <w:color w:val="333333"/>
          <w:shd w:val="clear" w:color="auto" w:fill="FFFFFF"/>
        </w:rPr>
        <w:t xml:space="preserve">The AAC </w:t>
      </w:r>
      <w:r w:rsidR="0009111F">
        <w:rPr>
          <w:rFonts w:ascii="Times New Roman" w:eastAsia="Cambria" w:hAnsi="Times New Roman" w:cs="Times New Roman"/>
          <w:color w:val="333333"/>
          <w:shd w:val="clear" w:color="auto" w:fill="FFFFFF"/>
        </w:rPr>
        <w:t xml:space="preserve">reports on its work </w:t>
      </w:r>
      <w:r w:rsidRPr="00C04D1B">
        <w:rPr>
          <w:rFonts w:ascii="Times New Roman" w:eastAsia="Cambria" w:hAnsi="Times New Roman" w:cs="Times New Roman"/>
          <w:color w:val="333333"/>
          <w:shd w:val="clear" w:color="auto" w:fill="FFFFFF"/>
        </w:rPr>
        <w:t>on a</w:t>
      </w:r>
      <w:r w:rsidR="00F76EF7">
        <w:rPr>
          <w:rFonts w:ascii="Times New Roman" w:eastAsia="Cambria" w:hAnsi="Times New Roman" w:cs="Times New Roman"/>
          <w:color w:val="333333"/>
          <w:shd w:val="clear" w:color="auto" w:fill="FFFFFF"/>
        </w:rPr>
        <w:t>n</w:t>
      </w:r>
      <w:r w:rsidRPr="00C04D1B">
        <w:rPr>
          <w:rFonts w:ascii="Times New Roman" w:eastAsia="Cambria" w:hAnsi="Times New Roman" w:cs="Times New Roman"/>
          <w:color w:val="333333"/>
          <w:shd w:val="clear" w:color="auto" w:fill="FFFFFF"/>
        </w:rPr>
        <w:t xml:space="preserve"> annual basis in a report to the Faculty Senate and Provost. </w:t>
      </w:r>
      <w:r w:rsidR="00F76EF7">
        <w:rPr>
          <w:rFonts w:ascii="Times New Roman" w:eastAsia="Cambria" w:hAnsi="Times New Roman" w:cs="Times New Roman"/>
          <w:color w:val="333333"/>
          <w:shd w:val="clear" w:color="auto" w:fill="FFFFFF"/>
        </w:rPr>
        <w:t>R</w:t>
      </w:r>
      <w:r w:rsidR="0009111F">
        <w:rPr>
          <w:rFonts w:ascii="Times New Roman" w:eastAsia="Cambria" w:hAnsi="Times New Roman" w:cs="Times New Roman"/>
          <w:color w:val="333333"/>
          <w:shd w:val="clear" w:color="auto" w:fill="FFFFFF"/>
        </w:rPr>
        <w:t xml:space="preserve">eports </w:t>
      </w:r>
      <w:r w:rsidR="00B117F8">
        <w:rPr>
          <w:rFonts w:ascii="Times New Roman" w:eastAsia="Cambria" w:hAnsi="Times New Roman" w:cs="Times New Roman"/>
          <w:color w:val="333333"/>
          <w:shd w:val="clear" w:color="auto" w:fill="FFFFFF"/>
        </w:rPr>
        <w:t xml:space="preserve">from the most recent academic years </w:t>
      </w:r>
      <w:r w:rsidR="0009111F">
        <w:rPr>
          <w:rFonts w:ascii="Times New Roman" w:eastAsia="Cambria" w:hAnsi="Times New Roman" w:cs="Times New Roman"/>
          <w:color w:val="333333"/>
          <w:shd w:val="clear" w:color="auto" w:fill="FFFFFF"/>
        </w:rPr>
        <w:t xml:space="preserve">are posted on the </w:t>
      </w:r>
      <w:r w:rsidRPr="00C04D1B">
        <w:rPr>
          <w:rFonts w:ascii="Times New Roman" w:eastAsia="Cambria" w:hAnsi="Times New Roman" w:cs="Times New Roman"/>
          <w:color w:val="333333"/>
          <w:shd w:val="clear" w:color="auto" w:fill="FFFFFF"/>
        </w:rPr>
        <w:t xml:space="preserve">ACC website and </w:t>
      </w:r>
      <w:r w:rsidR="0009111F">
        <w:rPr>
          <w:rFonts w:ascii="Times New Roman" w:eastAsia="Cambria" w:hAnsi="Times New Roman" w:cs="Times New Roman"/>
          <w:color w:val="333333"/>
          <w:shd w:val="clear" w:color="auto" w:fill="FFFFFF"/>
        </w:rPr>
        <w:t>are</w:t>
      </w:r>
      <w:r w:rsidRPr="00C04D1B">
        <w:rPr>
          <w:rFonts w:ascii="Times New Roman" w:eastAsia="Cambria" w:hAnsi="Times New Roman" w:cs="Times New Roman"/>
          <w:color w:val="333333"/>
          <w:shd w:val="clear" w:color="auto" w:fill="FFFFFF"/>
        </w:rPr>
        <w:t xml:space="preserve"> accessible to faculty and staff. </w:t>
      </w:r>
      <w:r w:rsidR="0009111F">
        <w:rPr>
          <w:rFonts w:ascii="Times New Roman" w:eastAsia="Cambria" w:hAnsi="Times New Roman" w:cs="Times New Roman"/>
          <w:color w:val="333333"/>
          <w:shd w:val="clear" w:color="auto" w:fill="FFFFFF"/>
        </w:rPr>
        <w:t>(</w:t>
      </w:r>
      <w:hyperlink r:id="rId9" w:history="1">
        <w:r w:rsidR="0009111F" w:rsidRPr="0009111F">
          <w:rPr>
            <w:rStyle w:val="Hyperlink"/>
            <w:rFonts w:ascii="Times New Roman" w:eastAsia="Cambria" w:hAnsi="Times New Roman" w:cs="Times New Roman"/>
            <w:shd w:val="clear" w:color="auto" w:fill="FFFFFF"/>
          </w:rPr>
          <w:t>https://www.utica.edu/academic/Assessment/aacc.cfm</w:t>
        </w:r>
      </w:hyperlink>
      <w:r w:rsidR="0009111F">
        <w:rPr>
          <w:rFonts w:ascii="Times New Roman" w:eastAsia="Cambria" w:hAnsi="Times New Roman" w:cs="Times New Roman"/>
          <w:color w:val="333333"/>
          <w:shd w:val="clear" w:color="auto" w:fill="FFFFFF"/>
        </w:rPr>
        <w:t>)</w:t>
      </w:r>
      <w:r w:rsidR="00B117F8">
        <w:rPr>
          <w:rFonts w:ascii="Times New Roman" w:eastAsia="Cambria" w:hAnsi="Times New Roman" w:cs="Times New Roman"/>
          <w:color w:val="333333"/>
          <w:shd w:val="clear" w:color="auto" w:fill="FFFFFF"/>
        </w:rPr>
        <w:t xml:space="preserve"> </w:t>
      </w:r>
    </w:p>
    <w:p w14:paraId="4E8164CD" w14:textId="77777777" w:rsidR="00C04D1B" w:rsidRPr="00C04D1B" w:rsidRDefault="00C04D1B" w:rsidP="00C04D1B">
      <w:pPr>
        <w:spacing w:after="0" w:line="240" w:lineRule="auto"/>
        <w:rPr>
          <w:rFonts w:ascii="Times New Roman" w:eastAsia="Cambria" w:hAnsi="Times New Roman" w:cs="Times New Roman"/>
          <w:szCs w:val="24"/>
        </w:rPr>
      </w:pPr>
    </w:p>
    <w:p w14:paraId="5504ED34" w14:textId="77777777" w:rsidR="00C04D1B" w:rsidRPr="00C04D1B" w:rsidRDefault="00C04D1B" w:rsidP="00C04D1B">
      <w:pPr>
        <w:spacing w:after="0" w:line="240" w:lineRule="auto"/>
        <w:rPr>
          <w:rFonts w:ascii="Times New Roman" w:eastAsia="Cambria" w:hAnsi="Times New Roman" w:cs="Times New Roman"/>
          <w:b/>
          <w:color w:val="1F497D"/>
          <w:sz w:val="24"/>
          <w:szCs w:val="24"/>
          <w:u w:val="single"/>
        </w:rPr>
      </w:pPr>
      <w:r w:rsidRPr="00C04D1B">
        <w:rPr>
          <w:rFonts w:ascii="Times New Roman" w:eastAsia="Cambria" w:hAnsi="Times New Roman" w:cs="Times New Roman"/>
          <w:b/>
          <w:color w:val="1F497D"/>
          <w:sz w:val="24"/>
          <w:szCs w:val="24"/>
          <w:u w:val="single"/>
        </w:rPr>
        <w:t>Records Retention</w:t>
      </w:r>
    </w:p>
    <w:p w14:paraId="390CD0D6" w14:textId="77777777" w:rsidR="00C04D1B" w:rsidRPr="00C04D1B" w:rsidRDefault="00C04D1B" w:rsidP="00C04D1B">
      <w:pPr>
        <w:spacing w:after="0" w:line="240" w:lineRule="auto"/>
        <w:rPr>
          <w:rFonts w:ascii="Times New Roman" w:eastAsia="Cambria" w:hAnsi="Times New Roman" w:cs="Times New Roman"/>
          <w:b/>
          <w:color w:val="1F497D"/>
          <w:sz w:val="24"/>
          <w:szCs w:val="24"/>
          <w:u w:val="single"/>
        </w:rPr>
      </w:pPr>
    </w:p>
    <w:p w14:paraId="3BB47FA1" w14:textId="18C7CA7E" w:rsidR="00C04D1B" w:rsidRPr="00C04D1B" w:rsidRDefault="00C04D1B" w:rsidP="00C04D1B">
      <w:pPr>
        <w:spacing w:after="0" w:line="240" w:lineRule="auto"/>
        <w:rPr>
          <w:rFonts w:ascii="Times New Roman" w:eastAsia="Cambria" w:hAnsi="Times New Roman" w:cs="Times New Roman"/>
          <w:szCs w:val="24"/>
        </w:rPr>
      </w:pPr>
      <w:r w:rsidRPr="00C04D1B">
        <w:rPr>
          <w:rFonts w:ascii="Times New Roman" w:eastAsia="Cambria" w:hAnsi="Times New Roman" w:cs="Times New Roman"/>
          <w:szCs w:val="24"/>
        </w:rPr>
        <w:t xml:space="preserve">Committee agendas, minutes and related materials will be kept for a full accreditation cycle up to </w:t>
      </w:r>
      <w:proofErr w:type="gramStart"/>
      <w:r w:rsidR="006B7D92">
        <w:rPr>
          <w:rFonts w:ascii="Times New Roman" w:eastAsia="Cambria" w:hAnsi="Times New Roman" w:cs="Times New Roman"/>
          <w:szCs w:val="24"/>
        </w:rPr>
        <w:t xml:space="preserve">eight </w:t>
      </w:r>
      <w:r w:rsidRPr="00C04D1B">
        <w:rPr>
          <w:rFonts w:ascii="Times New Roman" w:eastAsia="Cambria" w:hAnsi="Times New Roman" w:cs="Times New Roman"/>
          <w:szCs w:val="24"/>
        </w:rPr>
        <w:t xml:space="preserve"> years</w:t>
      </w:r>
      <w:proofErr w:type="gramEnd"/>
      <w:r w:rsidRPr="00C04D1B">
        <w:rPr>
          <w:rFonts w:ascii="Times New Roman" w:eastAsia="Cambria" w:hAnsi="Times New Roman" w:cs="Times New Roman"/>
          <w:szCs w:val="24"/>
        </w:rPr>
        <w:t xml:space="preserve">. Assessment documentation (including program reviews, communications with programs, and reports) are permanent records of Utica </w:t>
      </w:r>
      <w:r w:rsidR="003C46B6">
        <w:rPr>
          <w:rFonts w:ascii="Times New Roman" w:eastAsia="Cambria" w:hAnsi="Times New Roman" w:cs="Times New Roman"/>
          <w:szCs w:val="24"/>
        </w:rPr>
        <w:t xml:space="preserve">University </w:t>
      </w:r>
      <w:r w:rsidR="003C46B6" w:rsidRPr="00C04D1B">
        <w:rPr>
          <w:rFonts w:ascii="Times New Roman" w:eastAsia="Cambria" w:hAnsi="Times New Roman" w:cs="Times New Roman"/>
          <w:szCs w:val="24"/>
        </w:rPr>
        <w:t>and</w:t>
      </w:r>
      <w:r w:rsidRPr="00C04D1B">
        <w:rPr>
          <w:rFonts w:ascii="Times New Roman" w:eastAsia="Cambria" w:hAnsi="Times New Roman" w:cs="Times New Roman"/>
          <w:szCs w:val="24"/>
        </w:rPr>
        <w:t xml:space="preserve"> will be retained accordingly.   </w:t>
      </w:r>
    </w:p>
    <w:p w14:paraId="32828BB9" w14:textId="77777777" w:rsidR="00C04D1B" w:rsidRPr="00C04D1B" w:rsidRDefault="00C04D1B" w:rsidP="00C04D1B">
      <w:pPr>
        <w:keepNext/>
        <w:keepLines/>
        <w:spacing w:before="480" w:after="0" w:line="240" w:lineRule="auto"/>
        <w:jc w:val="center"/>
        <w:outlineLvl w:val="0"/>
        <w:rPr>
          <w:rFonts w:ascii="Times New Roman" w:eastAsia="MS Gothic" w:hAnsi="Times New Roman" w:cs="Times New Roman"/>
          <w:b/>
          <w:bCs/>
          <w:color w:val="1F497D"/>
          <w:sz w:val="28"/>
          <w:szCs w:val="28"/>
        </w:rPr>
      </w:pPr>
      <w:bookmarkStart w:id="1" w:name="_Toc453329914"/>
      <w:r w:rsidRPr="00C04D1B">
        <w:rPr>
          <w:rFonts w:ascii="Times New Roman" w:eastAsia="MS Gothic" w:hAnsi="Times New Roman" w:cs="Times New Roman"/>
          <w:b/>
          <w:bCs/>
          <w:color w:val="1F497D"/>
          <w:sz w:val="28"/>
          <w:szCs w:val="28"/>
        </w:rPr>
        <w:t>Assessment Processes</w:t>
      </w:r>
    </w:p>
    <w:p w14:paraId="55371558" w14:textId="77777777" w:rsidR="00C04D1B" w:rsidRDefault="00C04D1B" w:rsidP="00C04D1B">
      <w:pPr>
        <w:keepNext/>
        <w:keepLines/>
        <w:spacing w:before="480" w:after="0" w:line="240" w:lineRule="auto"/>
        <w:outlineLvl w:val="0"/>
        <w:rPr>
          <w:rFonts w:ascii="Times New Roman" w:eastAsia="MS Gothic" w:hAnsi="Times New Roman" w:cs="Times New Roman"/>
          <w:b/>
          <w:bCs/>
          <w:color w:val="1F497D"/>
          <w:sz w:val="24"/>
          <w:szCs w:val="24"/>
        </w:rPr>
      </w:pPr>
      <w:r w:rsidRPr="00C04D1B">
        <w:rPr>
          <w:rFonts w:ascii="Times New Roman" w:eastAsia="MS Gothic" w:hAnsi="Times New Roman" w:cs="Times New Roman"/>
          <w:b/>
          <w:bCs/>
          <w:color w:val="1F497D"/>
          <w:sz w:val="24"/>
          <w:szCs w:val="24"/>
        </w:rPr>
        <w:t>Departmental Annual Goals and Student Learning Assessment</w:t>
      </w:r>
    </w:p>
    <w:p w14:paraId="3DCB09CD" w14:textId="77777777" w:rsidR="00CB4B55" w:rsidRDefault="00CB4B55" w:rsidP="006B7D92">
      <w:pPr>
        <w:widowControl w:val="0"/>
        <w:autoSpaceDE w:val="0"/>
        <w:autoSpaceDN w:val="0"/>
        <w:adjustRightInd w:val="0"/>
        <w:spacing w:after="240" w:line="240" w:lineRule="auto"/>
        <w:rPr>
          <w:rFonts w:ascii="Times New Roman" w:eastAsia="Times New Roman" w:hAnsi="Times New Roman" w:cs="Times New Roman"/>
          <w:sz w:val="24"/>
          <w:szCs w:val="24"/>
        </w:rPr>
      </w:pPr>
    </w:p>
    <w:p w14:paraId="762240BB" w14:textId="68685489" w:rsidR="006B7D92" w:rsidRPr="006B7D92" w:rsidRDefault="006B7D92" w:rsidP="006B7D92">
      <w:pPr>
        <w:widowControl w:val="0"/>
        <w:autoSpaceDE w:val="0"/>
        <w:autoSpaceDN w:val="0"/>
        <w:adjustRightInd w:val="0"/>
        <w:spacing w:after="240" w:line="240" w:lineRule="auto"/>
        <w:rPr>
          <w:rFonts w:ascii="Times New Roman" w:eastAsia="Times New Roman" w:hAnsi="Times New Roman" w:cs="Times New Roman"/>
          <w:sz w:val="24"/>
          <w:szCs w:val="24"/>
        </w:rPr>
      </w:pPr>
      <w:r w:rsidRPr="006B7D92">
        <w:rPr>
          <w:rFonts w:ascii="Times New Roman" w:eastAsia="Times New Roman" w:hAnsi="Times New Roman" w:cs="Times New Roman"/>
          <w:sz w:val="24"/>
          <w:szCs w:val="24"/>
        </w:rPr>
        <w:t>All academic departments that have certificate or degree programs and the General Education Program are expected to assess program-level student learning and operational goals on an annual basis.  Plans and results should be completed and uploaded to the program’s assessment portfolio in the shared Google drive by September 15. Departments are responsible for reporting assessment findings only for majors in their programs.</w:t>
      </w:r>
    </w:p>
    <w:p w14:paraId="1B1A3FC5" w14:textId="77777777" w:rsidR="006B7D92" w:rsidRPr="006B7D92" w:rsidRDefault="006B7D92" w:rsidP="006B7D92">
      <w:pPr>
        <w:widowControl w:val="0"/>
        <w:autoSpaceDE w:val="0"/>
        <w:autoSpaceDN w:val="0"/>
        <w:adjustRightInd w:val="0"/>
        <w:spacing w:after="240" w:line="240" w:lineRule="auto"/>
        <w:rPr>
          <w:rFonts w:ascii="Times New Roman" w:eastAsia="Times New Roman" w:hAnsi="Times New Roman" w:cs="Times New Roman"/>
          <w:sz w:val="24"/>
          <w:szCs w:val="24"/>
        </w:rPr>
      </w:pPr>
      <w:r w:rsidRPr="006B7D92">
        <w:rPr>
          <w:rFonts w:ascii="Times New Roman" w:eastAsia="Times New Roman" w:hAnsi="Times New Roman" w:cs="Times New Roman"/>
          <w:sz w:val="24"/>
          <w:szCs w:val="24"/>
        </w:rPr>
        <w:t xml:space="preserve">Best practice recommends assessing each learning goal twice during a 5-year review cycle.  Direct methods should be used to assess student learning.  Indirect methods may be used to supplement findings. Departments are urged to use assessments that measure multiple learning goals (“work smarter, not harder”) and capitalize on assessments already being done systematically, such as internship evaluations, student teaching reviews, and clinical assessments. Both qualitative and quantitative measures are appropriate for assessing student performance. </w:t>
      </w:r>
    </w:p>
    <w:p w14:paraId="590D2987" w14:textId="77777777" w:rsidR="006B7D92" w:rsidRPr="006B7D92" w:rsidRDefault="006B7D92" w:rsidP="006B7D92">
      <w:pPr>
        <w:widowControl w:val="0"/>
        <w:autoSpaceDE w:val="0"/>
        <w:autoSpaceDN w:val="0"/>
        <w:adjustRightInd w:val="0"/>
        <w:spacing w:after="240" w:line="240" w:lineRule="auto"/>
        <w:rPr>
          <w:rFonts w:ascii="Times New Roman" w:eastAsia="Times New Roman" w:hAnsi="Times New Roman" w:cs="Times New Roman"/>
          <w:sz w:val="24"/>
          <w:szCs w:val="24"/>
        </w:rPr>
      </w:pPr>
      <w:r w:rsidRPr="006B7D92">
        <w:rPr>
          <w:rFonts w:ascii="Times New Roman" w:eastAsia="Times New Roman" w:hAnsi="Times New Roman" w:cs="Times New Roman"/>
          <w:sz w:val="24"/>
          <w:szCs w:val="24"/>
        </w:rPr>
        <w:t xml:space="preserve">All full-time faculty in a program are expected to participate in the department’s assessment process, from administering the assessments to interpreting the results and generating an action plan.  Efforts should be made to include adjunct faculty in the process as well.  When warranted, results should be shared with other stakeholders, such as students or alumni.  </w:t>
      </w:r>
    </w:p>
    <w:p w14:paraId="68FF0C63" w14:textId="77777777" w:rsidR="006B7D92" w:rsidRPr="006B7D92" w:rsidRDefault="006B7D92" w:rsidP="006B7D92">
      <w:pPr>
        <w:widowControl w:val="0"/>
        <w:tabs>
          <w:tab w:val="left" w:pos="220"/>
          <w:tab w:val="left" w:pos="1260"/>
          <w:tab w:val="left" w:pos="1980"/>
        </w:tabs>
        <w:autoSpaceDE w:val="0"/>
        <w:autoSpaceDN w:val="0"/>
        <w:adjustRightInd w:val="0"/>
        <w:spacing w:after="0" w:line="240" w:lineRule="auto"/>
        <w:rPr>
          <w:rFonts w:ascii="Times New Roman" w:eastAsia="Times New Roman" w:hAnsi="Times New Roman" w:cs="Times New Roman"/>
          <w:sz w:val="24"/>
          <w:szCs w:val="24"/>
        </w:rPr>
      </w:pPr>
      <w:r w:rsidRPr="006B7D92">
        <w:rPr>
          <w:rFonts w:ascii="Times New Roman" w:eastAsia="Times New Roman" w:hAnsi="Times New Roman" w:cs="Times New Roman"/>
          <w:sz w:val="24"/>
          <w:szCs w:val="24"/>
        </w:rPr>
        <w:t>The Academic Assessment Committee (AAC) reviews each assessment report and plans and provides feedback directly to departmental faculty. This review focuses primarily on assessment processes and their effectiveness.</w:t>
      </w:r>
    </w:p>
    <w:p w14:paraId="1B8B24D5" w14:textId="77777777" w:rsidR="006B7D92" w:rsidRPr="006B7D92" w:rsidRDefault="006B7D92" w:rsidP="006B7D92">
      <w:pPr>
        <w:widowControl w:val="0"/>
        <w:tabs>
          <w:tab w:val="left" w:pos="220"/>
          <w:tab w:val="left" w:pos="1260"/>
          <w:tab w:val="left" w:pos="1980"/>
        </w:tabs>
        <w:autoSpaceDE w:val="0"/>
        <w:autoSpaceDN w:val="0"/>
        <w:adjustRightInd w:val="0"/>
        <w:spacing w:after="0" w:line="240" w:lineRule="auto"/>
        <w:rPr>
          <w:rFonts w:ascii="Times New Roman" w:eastAsia="Times New Roman" w:hAnsi="Times New Roman" w:cs="Times New Roman"/>
          <w:sz w:val="24"/>
          <w:szCs w:val="24"/>
        </w:rPr>
      </w:pPr>
    </w:p>
    <w:p w14:paraId="4410C450" w14:textId="77777777" w:rsidR="006B7D92" w:rsidRPr="006B7D92" w:rsidRDefault="006B7D92" w:rsidP="006B7D92">
      <w:pPr>
        <w:widowControl w:val="0"/>
        <w:tabs>
          <w:tab w:val="left" w:pos="220"/>
          <w:tab w:val="left" w:pos="1260"/>
          <w:tab w:val="left" w:pos="1980"/>
        </w:tabs>
        <w:autoSpaceDE w:val="0"/>
        <w:autoSpaceDN w:val="0"/>
        <w:adjustRightInd w:val="0"/>
        <w:spacing w:after="0" w:line="240" w:lineRule="auto"/>
        <w:rPr>
          <w:rFonts w:ascii="Times New Roman" w:eastAsia="Times New Roman" w:hAnsi="Times New Roman" w:cs="Times New Roman"/>
          <w:sz w:val="24"/>
          <w:szCs w:val="24"/>
        </w:rPr>
      </w:pPr>
      <w:r w:rsidRPr="006B7D92">
        <w:rPr>
          <w:rFonts w:ascii="Times New Roman" w:eastAsia="Times New Roman" w:hAnsi="Times New Roman" w:cs="Times New Roman"/>
          <w:sz w:val="24"/>
          <w:szCs w:val="24"/>
        </w:rPr>
        <w:lastRenderedPageBreak/>
        <w:t xml:space="preserve">Departments should submit their assessment plans for the current academic year to their respective school deans by October 15. The executive summaries from the previous cycle should likewise be submitted to the deans. </w:t>
      </w:r>
    </w:p>
    <w:p w14:paraId="52480F19" w14:textId="77777777" w:rsidR="006B7D92" w:rsidRPr="006B7D92" w:rsidRDefault="006B7D92" w:rsidP="006B7D92">
      <w:pPr>
        <w:widowControl w:val="0"/>
        <w:tabs>
          <w:tab w:val="left" w:pos="220"/>
          <w:tab w:val="left" w:pos="1260"/>
          <w:tab w:val="left" w:pos="1980"/>
        </w:tabs>
        <w:autoSpaceDE w:val="0"/>
        <w:autoSpaceDN w:val="0"/>
        <w:adjustRightInd w:val="0"/>
        <w:spacing w:after="0" w:line="240" w:lineRule="auto"/>
        <w:rPr>
          <w:rFonts w:ascii="Times New Roman" w:eastAsia="Times New Roman" w:hAnsi="Times New Roman" w:cs="Times New Roman"/>
          <w:sz w:val="24"/>
          <w:szCs w:val="24"/>
        </w:rPr>
      </w:pPr>
    </w:p>
    <w:p w14:paraId="36E10F3E" w14:textId="77777777" w:rsidR="00CB4B55" w:rsidRPr="00F4322D" w:rsidRDefault="00C04D1B" w:rsidP="00CB4B55">
      <w:pPr>
        <w:widowControl w:val="0"/>
        <w:tabs>
          <w:tab w:val="left" w:pos="220"/>
          <w:tab w:val="left" w:pos="1260"/>
          <w:tab w:val="left" w:pos="1980"/>
        </w:tabs>
        <w:autoSpaceDE w:val="0"/>
        <w:autoSpaceDN w:val="0"/>
        <w:adjustRightInd w:val="0"/>
        <w:rPr>
          <w:rFonts w:ascii="Times New Roman" w:eastAsia="Times New Roman" w:hAnsi="Times New Roman" w:cs="Times New Roman"/>
          <w:sz w:val="28"/>
          <w:szCs w:val="28"/>
        </w:rPr>
      </w:pPr>
      <w:r w:rsidRPr="00F4322D">
        <w:rPr>
          <w:rFonts w:ascii="Times New Roman" w:eastAsia="Cambria" w:hAnsi="Times New Roman" w:cs="Times New Roman"/>
          <w:sz w:val="24"/>
          <w:szCs w:val="28"/>
        </w:rPr>
        <w:t xml:space="preserve">In addition to completing annual goal assessments, faculty are required to submit copies of their course </w:t>
      </w:r>
      <w:proofErr w:type="gramStart"/>
      <w:r w:rsidRPr="00F4322D">
        <w:rPr>
          <w:rFonts w:ascii="Times New Roman" w:eastAsia="Cambria" w:hAnsi="Times New Roman" w:cs="Times New Roman"/>
          <w:sz w:val="24"/>
          <w:szCs w:val="28"/>
        </w:rPr>
        <w:t>syllabi</w:t>
      </w:r>
      <w:proofErr w:type="gramEnd"/>
      <w:r w:rsidRPr="00F4322D">
        <w:rPr>
          <w:rFonts w:ascii="Times New Roman" w:eastAsia="Cambria" w:hAnsi="Times New Roman" w:cs="Times New Roman"/>
          <w:sz w:val="24"/>
          <w:szCs w:val="28"/>
        </w:rPr>
        <w:t xml:space="preserve"> to the respective</w:t>
      </w:r>
      <w:r w:rsidR="00F20873" w:rsidRPr="00F4322D">
        <w:rPr>
          <w:rFonts w:ascii="Times New Roman" w:eastAsia="Cambria" w:hAnsi="Times New Roman" w:cs="Times New Roman"/>
          <w:sz w:val="24"/>
          <w:szCs w:val="28"/>
        </w:rPr>
        <w:t xml:space="preserve"> s</w:t>
      </w:r>
      <w:r w:rsidRPr="00F4322D">
        <w:rPr>
          <w:rFonts w:ascii="Times New Roman" w:eastAsia="Cambria" w:hAnsi="Times New Roman" w:cs="Times New Roman"/>
          <w:sz w:val="24"/>
          <w:szCs w:val="28"/>
        </w:rPr>
        <w:t xml:space="preserve">chool office during the first week of classes.  Course-level learning objectives </w:t>
      </w:r>
      <w:r w:rsidR="00F20873" w:rsidRPr="00F4322D">
        <w:rPr>
          <w:rFonts w:ascii="Times New Roman" w:eastAsia="Cambria" w:hAnsi="Times New Roman" w:cs="Times New Roman"/>
          <w:sz w:val="24"/>
          <w:szCs w:val="28"/>
        </w:rPr>
        <w:t xml:space="preserve">must be </w:t>
      </w:r>
      <w:r w:rsidRPr="00F4322D">
        <w:rPr>
          <w:rFonts w:ascii="Times New Roman" w:eastAsia="Cambria" w:hAnsi="Times New Roman" w:cs="Times New Roman"/>
          <w:sz w:val="24"/>
          <w:szCs w:val="28"/>
        </w:rPr>
        <w:t xml:space="preserve">clearly articulated in each syllabus. </w:t>
      </w:r>
      <w:r w:rsidR="00CB4B55" w:rsidRPr="00F4322D">
        <w:rPr>
          <w:rFonts w:ascii="Times New Roman" w:eastAsia="Times New Roman" w:hAnsi="Times New Roman" w:cs="Times New Roman"/>
          <w:sz w:val="24"/>
          <w:szCs w:val="24"/>
        </w:rPr>
        <w:t xml:space="preserve">Syllabi should also include information about how the learning will be assessed, when the assessments will occur, and how much each assessment is worth towards the final grade. </w:t>
      </w:r>
    </w:p>
    <w:p w14:paraId="219AB23C" w14:textId="28C1B96E" w:rsidR="00C04D1B" w:rsidRPr="00F4322D" w:rsidRDefault="00C04D1B" w:rsidP="00C04D1B">
      <w:pPr>
        <w:spacing w:after="0" w:line="240" w:lineRule="auto"/>
        <w:rPr>
          <w:rFonts w:ascii="Times New Roman" w:eastAsia="Cambria" w:hAnsi="Times New Roman" w:cs="Times New Roman"/>
          <w:sz w:val="24"/>
          <w:szCs w:val="28"/>
        </w:rPr>
      </w:pPr>
      <w:r w:rsidRPr="00F4322D">
        <w:rPr>
          <w:rFonts w:ascii="Times New Roman" w:eastAsia="Cambria" w:hAnsi="Times New Roman" w:cs="Times New Roman"/>
          <w:sz w:val="24"/>
          <w:szCs w:val="28"/>
        </w:rPr>
        <w:t xml:space="preserve">Syllabi </w:t>
      </w:r>
      <w:r w:rsidR="003C6BDB" w:rsidRPr="00F4322D">
        <w:rPr>
          <w:rFonts w:ascii="Times New Roman" w:eastAsia="Cambria" w:hAnsi="Times New Roman" w:cs="Times New Roman"/>
          <w:sz w:val="24"/>
          <w:szCs w:val="28"/>
        </w:rPr>
        <w:t>are</w:t>
      </w:r>
      <w:r w:rsidRPr="00F4322D">
        <w:rPr>
          <w:rFonts w:ascii="Times New Roman" w:eastAsia="Cambria" w:hAnsi="Times New Roman" w:cs="Times New Roman"/>
          <w:sz w:val="24"/>
          <w:szCs w:val="28"/>
        </w:rPr>
        <w:t xml:space="preserve"> filed in the </w:t>
      </w:r>
      <w:r w:rsidR="00F20873" w:rsidRPr="00F4322D">
        <w:rPr>
          <w:rFonts w:ascii="Times New Roman" w:eastAsia="Cambria" w:hAnsi="Times New Roman" w:cs="Times New Roman"/>
          <w:sz w:val="24"/>
          <w:szCs w:val="28"/>
        </w:rPr>
        <w:t>school’s</w:t>
      </w:r>
      <w:r w:rsidRPr="00F4322D">
        <w:rPr>
          <w:rFonts w:ascii="Times New Roman" w:eastAsia="Cambria" w:hAnsi="Times New Roman" w:cs="Times New Roman"/>
          <w:sz w:val="24"/>
          <w:szCs w:val="28"/>
        </w:rPr>
        <w:t xml:space="preserve"> shared drive. </w:t>
      </w:r>
    </w:p>
    <w:p w14:paraId="46B4646A" w14:textId="77777777" w:rsidR="00C04D1B" w:rsidRPr="00C04D1B" w:rsidRDefault="00C04D1B" w:rsidP="00C04D1B">
      <w:pPr>
        <w:spacing w:after="0" w:line="240" w:lineRule="auto"/>
        <w:rPr>
          <w:rFonts w:ascii="Times New Roman" w:eastAsia="Cambria" w:hAnsi="Times New Roman" w:cs="Times New Roman"/>
          <w:szCs w:val="24"/>
        </w:rPr>
      </w:pPr>
    </w:p>
    <w:p w14:paraId="117D0E54" w14:textId="0C8906C0" w:rsidR="00C04D1B" w:rsidRPr="00CB4B55" w:rsidRDefault="00C04D1B" w:rsidP="00C04D1B">
      <w:pPr>
        <w:spacing w:after="0" w:line="240" w:lineRule="auto"/>
        <w:rPr>
          <w:rFonts w:ascii="Times New Roman" w:eastAsia="Cambria" w:hAnsi="Times New Roman" w:cs="Times New Roman"/>
          <w:b/>
          <w:bCs/>
          <w:color w:val="1F497D"/>
          <w:sz w:val="24"/>
          <w:szCs w:val="24"/>
        </w:rPr>
      </w:pPr>
      <w:r w:rsidRPr="00CB4B55">
        <w:rPr>
          <w:rFonts w:ascii="Times New Roman" w:eastAsia="Cambria" w:hAnsi="Times New Roman" w:cs="Times New Roman"/>
          <w:b/>
          <w:bCs/>
          <w:color w:val="1F497D"/>
          <w:sz w:val="24"/>
          <w:szCs w:val="24"/>
        </w:rPr>
        <w:t xml:space="preserve">The 5-Year </w:t>
      </w:r>
      <w:r w:rsidR="00CB4B55">
        <w:rPr>
          <w:rFonts w:ascii="Times New Roman" w:eastAsia="Cambria" w:hAnsi="Times New Roman" w:cs="Times New Roman"/>
          <w:b/>
          <w:bCs/>
          <w:color w:val="1F497D"/>
          <w:sz w:val="24"/>
          <w:szCs w:val="24"/>
        </w:rPr>
        <w:t xml:space="preserve">Self-Study </w:t>
      </w:r>
      <w:r w:rsidR="00782F1B">
        <w:rPr>
          <w:rFonts w:ascii="Times New Roman" w:eastAsia="Cambria" w:hAnsi="Times New Roman" w:cs="Times New Roman"/>
          <w:b/>
          <w:bCs/>
          <w:color w:val="1F497D"/>
          <w:sz w:val="24"/>
          <w:szCs w:val="24"/>
        </w:rPr>
        <w:t>Review</w:t>
      </w:r>
    </w:p>
    <w:p w14:paraId="059B5B80" w14:textId="77777777" w:rsidR="00C04D1B" w:rsidRPr="00C04D1B" w:rsidRDefault="00C04D1B" w:rsidP="00C04D1B">
      <w:pPr>
        <w:spacing w:after="0" w:line="240" w:lineRule="auto"/>
        <w:rPr>
          <w:rFonts w:ascii="Times New Roman" w:eastAsia="Cambria" w:hAnsi="Times New Roman" w:cs="Times New Roman"/>
          <w:szCs w:val="24"/>
        </w:rPr>
      </w:pPr>
    </w:p>
    <w:bookmarkEnd w:id="1"/>
    <w:p w14:paraId="3411ECB5" w14:textId="1D83A1A9" w:rsidR="00C04D1B" w:rsidRPr="00F4322D" w:rsidRDefault="00C04D1B" w:rsidP="00C04D1B">
      <w:pPr>
        <w:autoSpaceDE w:val="0"/>
        <w:autoSpaceDN w:val="0"/>
        <w:adjustRightInd w:val="0"/>
        <w:spacing w:after="0" w:line="201" w:lineRule="atLeast"/>
        <w:rPr>
          <w:rFonts w:ascii="Times New Roman" w:eastAsia="Cambria" w:hAnsi="Times New Roman" w:cs="Times New Roman"/>
          <w:sz w:val="24"/>
          <w:szCs w:val="24"/>
        </w:rPr>
      </w:pPr>
      <w:r w:rsidRPr="00F4322D">
        <w:rPr>
          <w:rFonts w:ascii="Times New Roman" w:eastAsia="Cambria" w:hAnsi="Times New Roman" w:cs="Times New Roman"/>
          <w:sz w:val="24"/>
          <w:szCs w:val="24"/>
        </w:rPr>
        <w:t xml:space="preserve">The </w:t>
      </w:r>
      <w:r w:rsidR="00782F1B" w:rsidRPr="00F4322D">
        <w:rPr>
          <w:rFonts w:ascii="Times New Roman" w:eastAsia="Cambria" w:hAnsi="Times New Roman" w:cs="Times New Roman"/>
          <w:sz w:val="24"/>
          <w:szCs w:val="24"/>
        </w:rPr>
        <w:t>self-study r</w:t>
      </w:r>
      <w:r w:rsidRPr="00F4322D">
        <w:rPr>
          <w:rFonts w:ascii="Times New Roman" w:eastAsia="Cambria" w:hAnsi="Times New Roman" w:cs="Times New Roman"/>
          <w:sz w:val="24"/>
          <w:szCs w:val="24"/>
        </w:rPr>
        <w:t xml:space="preserve">eview is an opportunity to reflect on a program’s effectiveness, its curricular offerings, faculty expertise, student learning and program outcomes, and the strengths and challenges facing the program. Further, it demonstrates the extent to which the program is fulfilling the mission and strategic goals of the institution. </w:t>
      </w:r>
    </w:p>
    <w:p w14:paraId="2EB29FDD" w14:textId="77777777" w:rsidR="00C04D1B" w:rsidRPr="00C04D1B" w:rsidRDefault="00C04D1B" w:rsidP="00C04D1B">
      <w:pPr>
        <w:spacing w:after="0" w:line="240" w:lineRule="auto"/>
        <w:rPr>
          <w:rFonts w:ascii="Times New Roman" w:eastAsia="MS Mincho" w:hAnsi="Times New Roman" w:cs="Times New Roman"/>
        </w:rPr>
      </w:pPr>
    </w:p>
    <w:p w14:paraId="15ABBF66" w14:textId="3CD8485F" w:rsidR="00C04D1B" w:rsidRPr="00C04D1B" w:rsidRDefault="00782F1B" w:rsidP="00C04D1B">
      <w:pPr>
        <w:spacing w:after="0" w:line="240" w:lineRule="auto"/>
        <w:rPr>
          <w:rFonts w:ascii="Times New Roman" w:eastAsia="MS Mincho" w:hAnsi="Times New Roman" w:cs="Times New Roman"/>
        </w:rPr>
      </w:pPr>
      <w:r w:rsidRPr="00782F1B">
        <w:rPr>
          <w:rFonts w:ascii="Times New Roman" w:eastAsia="Times New Roman" w:hAnsi="Times New Roman" w:cs="Times New Roman"/>
          <w:sz w:val="24"/>
          <w:szCs w:val="24"/>
        </w:rPr>
        <w:t xml:space="preserve">Academic programs are required to complete </w:t>
      </w:r>
      <w:proofErr w:type="gramStart"/>
      <w:r w:rsidRPr="00782F1B">
        <w:rPr>
          <w:rFonts w:ascii="Times New Roman" w:eastAsia="Times New Roman" w:hAnsi="Times New Roman" w:cs="Times New Roman"/>
          <w:sz w:val="24"/>
          <w:szCs w:val="24"/>
        </w:rPr>
        <w:t>a self</w:t>
      </w:r>
      <w:proofErr w:type="gramEnd"/>
      <w:r w:rsidRPr="00782F1B">
        <w:rPr>
          <w:rFonts w:ascii="Times New Roman" w:eastAsia="Times New Roman" w:hAnsi="Times New Roman" w:cs="Times New Roman"/>
          <w:sz w:val="24"/>
          <w:szCs w:val="24"/>
        </w:rPr>
        <w:t xml:space="preserve">-study every five years. Departments scheduled for 5-year self-studies should have the report completed by November 1 of the academic year when it is due.  </w:t>
      </w:r>
    </w:p>
    <w:p w14:paraId="78DA64EC" w14:textId="77777777" w:rsidR="00C04D1B" w:rsidRPr="00C04D1B" w:rsidRDefault="00C04D1B" w:rsidP="00C04D1B">
      <w:pPr>
        <w:spacing w:after="0" w:line="240" w:lineRule="auto"/>
        <w:rPr>
          <w:rFonts w:ascii="Times New Roman" w:eastAsia="MS Mincho" w:hAnsi="Times New Roman" w:cs="Times New Roman"/>
        </w:rPr>
      </w:pPr>
    </w:p>
    <w:p w14:paraId="6D5EACC4" w14:textId="5031A385" w:rsidR="00C04D1B" w:rsidRPr="00F4322D" w:rsidRDefault="00C04D1B" w:rsidP="00C04D1B">
      <w:pPr>
        <w:spacing w:after="0" w:line="240" w:lineRule="auto"/>
        <w:rPr>
          <w:rFonts w:ascii="Times New Roman" w:eastAsia="MS Mincho" w:hAnsi="Times New Roman" w:cs="Times New Roman"/>
          <w:sz w:val="24"/>
          <w:szCs w:val="24"/>
        </w:rPr>
      </w:pPr>
      <w:r w:rsidRPr="00F4322D">
        <w:rPr>
          <w:rFonts w:ascii="Times New Roman" w:eastAsia="MS Mincho" w:hAnsi="Times New Roman" w:cs="Times New Roman"/>
          <w:sz w:val="24"/>
          <w:szCs w:val="24"/>
        </w:rPr>
        <w:t xml:space="preserve">For programs that have specialized accreditors, the accreditation reports typically </w:t>
      </w:r>
      <w:r w:rsidR="00447FBB" w:rsidRPr="00F4322D">
        <w:rPr>
          <w:rFonts w:ascii="Times New Roman" w:eastAsia="MS Mincho" w:hAnsi="Times New Roman" w:cs="Times New Roman"/>
          <w:sz w:val="24"/>
          <w:szCs w:val="24"/>
        </w:rPr>
        <w:t>replace</w:t>
      </w:r>
      <w:r w:rsidRPr="00F4322D">
        <w:rPr>
          <w:rFonts w:ascii="Times New Roman" w:eastAsia="MS Mincho" w:hAnsi="Times New Roman" w:cs="Times New Roman"/>
          <w:sz w:val="24"/>
          <w:szCs w:val="24"/>
        </w:rPr>
        <w:t xml:space="preserve"> </w:t>
      </w:r>
      <w:proofErr w:type="gramStart"/>
      <w:r w:rsidRPr="00F4322D">
        <w:rPr>
          <w:rFonts w:ascii="Times New Roman" w:eastAsia="MS Mincho" w:hAnsi="Times New Roman" w:cs="Times New Roman"/>
          <w:sz w:val="24"/>
          <w:szCs w:val="24"/>
        </w:rPr>
        <w:t>the self</w:t>
      </w:r>
      <w:proofErr w:type="gramEnd"/>
      <w:r w:rsidRPr="00F4322D">
        <w:rPr>
          <w:rFonts w:ascii="Times New Roman" w:eastAsia="MS Mincho" w:hAnsi="Times New Roman" w:cs="Times New Roman"/>
          <w:sz w:val="24"/>
          <w:szCs w:val="24"/>
        </w:rPr>
        <w:t>-study</w:t>
      </w:r>
      <w:r w:rsidR="00FE5E6F" w:rsidRPr="00F4322D">
        <w:rPr>
          <w:rFonts w:ascii="Times New Roman" w:eastAsia="MS Mincho" w:hAnsi="Times New Roman" w:cs="Times New Roman"/>
          <w:sz w:val="24"/>
          <w:szCs w:val="24"/>
        </w:rPr>
        <w:t xml:space="preserve">. </w:t>
      </w:r>
      <w:r w:rsidRPr="00F4322D">
        <w:rPr>
          <w:rFonts w:ascii="Times New Roman" w:eastAsia="MS Mincho" w:hAnsi="Times New Roman" w:cs="Times New Roman"/>
          <w:sz w:val="24"/>
          <w:szCs w:val="24"/>
        </w:rPr>
        <w:t xml:space="preserve">However, the </w:t>
      </w:r>
      <w:r w:rsidR="003C46B6" w:rsidRPr="00F4322D">
        <w:rPr>
          <w:rFonts w:ascii="Times New Roman" w:eastAsia="MS Mincho" w:hAnsi="Times New Roman" w:cs="Times New Roman"/>
          <w:sz w:val="24"/>
          <w:szCs w:val="24"/>
        </w:rPr>
        <w:t>University may</w:t>
      </w:r>
      <w:r w:rsidRPr="00F4322D">
        <w:rPr>
          <w:rFonts w:ascii="Times New Roman" w:eastAsia="MS Mincho" w:hAnsi="Times New Roman" w:cs="Times New Roman"/>
          <w:sz w:val="24"/>
          <w:szCs w:val="24"/>
        </w:rPr>
        <w:t xml:space="preserve"> require the program to engage in additional analyses of data, particularly with respect to enrollment trends and economic forecasts</w:t>
      </w:r>
      <w:r w:rsidR="00FE5E6F" w:rsidRPr="00F4322D">
        <w:rPr>
          <w:rFonts w:ascii="Times New Roman" w:eastAsia="MS Mincho" w:hAnsi="Times New Roman" w:cs="Times New Roman"/>
          <w:sz w:val="24"/>
          <w:szCs w:val="24"/>
        </w:rPr>
        <w:t xml:space="preserve">. </w:t>
      </w:r>
    </w:p>
    <w:p w14:paraId="6416BEEE" w14:textId="77777777" w:rsidR="00C04D1B" w:rsidRPr="00F4322D" w:rsidRDefault="00C04D1B" w:rsidP="00C04D1B">
      <w:pPr>
        <w:spacing w:after="0" w:line="240" w:lineRule="auto"/>
        <w:rPr>
          <w:rFonts w:ascii="Times New Roman" w:eastAsia="MS Mincho" w:hAnsi="Times New Roman" w:cs="Times New Roman"/>
          <w:sz w:val="24"/>
          <w:szCs w:val="24"/>
        </w:rPr>
      </w:pPr>
    </w:p>
    <w:p w14:paraId="57A7A7AC" w14:textId="780DEF94" w:rsidR="00C04D1B" w:rsidRPr="00F4322D" w:rsidRDefault="00FE5E6F" w:rsidP="00C04D1B">
      <w:pPr>
        <w:spacing w:after="0" w:line="240" w:lineRule="auto"/>
        <w:rPr>
          <w:rFonts w:ascii="Times New Roman" w:eastAsia="MS Mincho" w:hAnsi="Times New Roman" w:cs="Times New Roman"/>
          <w:sz w:val="24"/>
          <w:szCs w:val="24"/>
        </w:rPr>
      </w:pPr>
      <w:r w:rsidRPr="00F4322D">
        <w:rPr>
          <w:rFonts w:ascii="Times New Roman" w:eastAsia="MS Mincho" w:hAnsi="Times New Roman" w:cs="Times New Roman"/>
          <w:sz w:val="24"/>
          <w:szCs w:val="24"/>
        </w:rPr>
        <w:t xml:space="preserve">The AAC establishes the </w:t>
      </w:r>
      <w:r w:rsidR="00C04D1B" w:rsidRPr="00F4322D">
        <w:rPr>
          <w:rFonts w:ascii="Times New Roman" w:eastAsia="MS Mincho" w:hAnsi="Times New Roman" w:cs="Times New Roman"/>
          <w:sz w:val="24"/>
          <w:szCs w:val="24"/>
        </w:rPr>
        <w:t>5-year program review schedule</w:t>
      </w:r>
      <w:r w:rsidRPr="00F4322D">
        <w:rPr>
          <w:rFonts w:ascii="Times New Roman" w:eastAsia="MS Mincho" w:hAnsi="Times New Roman" w:cs="Times New Roman"/>
          <w:sz w:val="24"/>
          <w:szCs w:val="24"/>
        </w:rPr>
        <w:t xml:space="preserve"> that may be found on page 7. </w:t>
      </w:r>
      <w:r w:rsidR="00C04D1B" w:rsidRPr="00F4322D">
        <w:rPr>
          <w:rFonts w:ascii="Times New Roman" w:eastAsia="MS Mincho" w:hAnsi="Times New Roman" w:cs="Times New Roman"/>
          <w:sz w:val="24"/>
          <w:szCs w:val="24"/>
        </w:rPr>
        <w:t xml:space="preserve"> </w:t>
      </w:r>
    </w:p>
    <w:p w14:paraId="55D84AF3" w14:textId="77777777" w:rsidR="00C04D1B" w:rsidRPr="00F4322D" w:rsidRDefault="00C04D1B" w:rsidP="00C04D1B">
      <w:pPr>
        <w:spacing w:after="0" w:line="240" w:lineRule="auto"/>
        <w:rPr>
          <w:rFonts w:ascii="Times New Roman" w:eastAsia="MS Mincho" w:hAnsi="Times New Roman" w:cs="Times New Roman"/>
          <w:sz w:val="24"/>
          <w:szCs w:val="24"/>
        </w:rPr>
      </w:pPr>
    </w:p>
    <w:p w14:paraId="0C4A5E17" w14:textId="77777777" w:rsidR="000C57E2" w:rsidRPr="00F4322D" w:rsidRDefault="000C57E2" w:rsidP="00C04D1B">
      <w:pPr>
        <w:autoSpaceDE w:val="0"/>
        <w:autoSpaceDN w:val="0"/>
        <w:adjustRightInd w:val="0"/>
        <w:spacing w:after="0" w:line="201" w:lineRule="atLeast"/>
        <w:rPr>
          <w:rFonts w:ascii="Times New Roman" w:eastAsia="Cambria" w:hAnsi="Times New Roman" w:cs="Times New Roman"/>
          <w:b/>
          <w:color w:val="E36C0A"/>
          <w:sz w:val="24"/>
          <w:szCs w:val="24"/>
        </w:rPr>
      </w:pPr>
    </w:p>
    <w:p w14:paraId="16D0E697" w14:textId="2FE200ED" w:rsidR="00C04D1B" w:rsidRPr="00F4322D" w:rsidRDefault="00C04D1B" w:rsidP="00C04D1B">
      <w:pPr>
        <w:autoSpaceDE w:val="0"/>
        <w:autoSpaceDN w:val="0"/>
        <w:adjustRightInd w:val="0"/>
        <w:spacing w:after="0" w:line="201" w:lineRule="atLeast"/>
        <w:rPr>
          <w:rFonts w:ascii="Times New Roman" w:eastAsia="Cambria" w:hAnsi="Times New Roman" w:cs="Times New Roman"/>
          <w:b/>
          <w:color w:val="E36C0A"/>
          <w:sz w:val="24"/>
          <w:szCs w:val="24"/>
        </w:rPr>
      </w:pPr>
      <w:r w:rsidRPr="00F4322D">
        <w:rPr>
          <w:rFonts w:ascii="Times New Roman" w:eastAsia="Cambria" w:hAnsi="Times New Roman" w:cs="Times New Roman"/>
          <w:b/>
          <w:color w:val="E36C0A"/>
          <w:sz w:val="24"/>
          <w:szCs w:val="24"/>
        </w:rPr>
        <w:t>Procedures</w:t>
      </w:r>
    </w:p>
    <w:p w14:paraId="672AFB35" w14:textId="77777777" w:rsidR="00C04D1B" w:rsidRPr="00F4322D" w:rsidRDefault="00C04D1B" w:rsidP="00C04D1B">
      <w:pPr>
        <w:spacing w:after="0" w:line="240" w:lineRule="auto"/>
        <w:rPr>
          <w:rFonts w:ascii="Times New Roman" w:eastAsia="Cambria" w:hAnsi="Times New Roman" w:cs="Times New Roman"/>
          <w:sz w:val="24"/>
          <w:szCs w:val="24"/>
        </w:rPr>
      </w:pPr>
    </w:p>
    <w:p w14:paraId="76F3FD9D" w14:textId="561D9FCC" w:rsidR="00C04D1B" w:rsidRPr="00F4322D" w:rsidRDefault="00C04D1B" w:rsidP="00C04D1B">
      <w:pPr>
        <w:numPr>
          <w:ilvl w:val="0"/>
          <w:numId w:val="2"/>
        </w:numPr>
        <w:spacing w:after="0" w:line="240" w:lineRule="auto"/>
        <w:contextualSpacing/>
        <w:rPr>
          <w:rFonts w:ascii="Times New Roman" w:eastAsia="Cambria" w:hAnsi="Times New Roman" w:cs="Times New Roman"/>
          <w:sz w:val="24"/>
          <w:szCs w:val="24"/>
        </w:rPr>
      </w:pPr>
      <w:r w:rsidRPr="00F4322D">
        <w:rPr>
          <w:rFonts w:ascii="Times New Roman" w:eastAsia="Cambria" w:hAnsi="Times New Roman" w:cs="Times New Roman"/>
          <w:sz w:val="24"/>
          <w:szCs w:val="24"/>
        </w:rPr>
        <w:t xml:space="preserve">The Academic Assessment Committee maintains the 5-year </w:t>
      </w:r>
      <w:r w:rsidR="00782F1B" w:rsidRPr="00F4322D">
        <w:rPr>
          <w:rFonts w:ascii="Times New Roman" w:eastAsia="Cambria" w:hAnsi="Times New Roman" w:cs="Times New Roman"/>
          <w:sz w:val="24"/>
          <w:szCs w:val="24"/>
        </w:rPr>
        <w:t xml:space="preserve">self-study </w:t>
      </w:r>
      <w:r w:rsidRPr="00F4322D">
        <w:rPr>
          <w:rFonts w:ascii="Times New Roman" w:eastAsia="Cambria" w:hAnsi="Times New Roman" w:cs="Times New Roman"/>
          <w:sz w:val="24"/>
          <w:szCs w:val="24"/>
        </w:rPr>
        <w:t>review schedule</w:t>
      </w:r>
      <w:r w:rsidR="00FE5E6F" w:rsidRPr="00F4322D">
        <w:rPr>
          <w:rFonts w:ascii="Times New Roman" w:eastAsia="Cambria" w:hAnsi="Times New Roman" w:cs="Times New Roman"/>
          <w:sz w:val="24"/>
          <w:szCs w:val="24"/>
        </w:rPr>
        <w:t xml:space="preserve">. </w:t>
      </w:r>
      <w:r w:rsidRPr="00F4322D">
        <w:rPr>
          <w:rFonts w:ascii="Times New Roman" w:eastAsia="Cambria" w:hAnsi="Times New Roman" w:cs="Times New Roman"/>
          <w:sz w:val="24"/>
          <w:szCs w:val="24"/>
        </w:rPr>
        <w:t xml:space="preserve">This schedule is updated annually and </w:t>
      </w:r>
      <w:proofErr w:type="gramStart"/>
      <w:r w:rsidRPr="00F4322D">
        <w:rPr>
          <w:rFonts w:ascii="Times New Roman" w:eastAsia="Cambria" w:hAnsi="Times New Roman" w:cs="Times New Roman"/>
          <w:sz w:val="24"/>
          <w:szCs w:val="24"/>
        </w:rPr>
        <w:t>any modifications</w:t>
      </w:r>
      <w:proofErr w:type="gramEnd"/>
      <w:r w:rsidRPr="00F4322D">
        <w:rPr>
          <w:rFonts w:ascii="Times New Roman" w:eastAsia="Cambria" w:hAnsi="Times New Roman" w:cs="Times New Roman"/>
          <w:sz w:val="24"/>
          <w:szCs w:val="24"/>
        </w:rPr>
        <w:t xml:space="preserve"> based on special circumstances are made.  </w:t>
      </w:r>
    </w:p>
    <w:p w14:paraId="29DD12A8" w14:textId="505D3F79" w:rsidR="00B80728" w:rsidRPr="00F4322D" w:rsidRDefault="00C04D1B" w:rsidP="00C04D1B">
      <w:pPr>
        <w:numPr>
          <w:ilvl w:val="0"/>
          <w:numId w:val="2"/>
        </w:numPr>
        <w:spacing w:after="0" w:line="240" w:lineRule="auto"/>
        <w:contextualSpacing/>
        <w:rPr>
          <w:rFonts w:ascii="Times New Roman" w:eastAsia="Cambria" w:hAnsi="Times New Roman" w:cs="Times New Roman"/>
          <w:sz w:val="24"/>
          <w:szCs w:val="24"/>
        </w:rPr>
      </w:pPr>
      <w:r w:rsidRPr="00F4322D">
        <w:rPr>
          <w:rFonts w:ascii="Times New Roman" w:eastAsia="Cambria" w:hAnsi="Times New Roman" w:cs="Times New Roman"/>
          <w:sz w:val="24"/>
          <w:szCs w:val="24"/>
        </w:rPr>
        <w:t>Programs are expected to adhere to the timetable for program reviews. On occasion, a program may request to postpone the review</w:t>
      </w:r>
      <w:r w:rsidR="00FE5E6F" w:rsidRPr="00F4322D">
        <w:rPr>
          <w:rFonts w:ascii="Times New Roman" w:eastAsia="Cambria" w:hAnsi="Times New Roman" w:cs="Times New Roman"/>
          <w:sz w:val="24"/>
          <w:szCs w:val="24"/>
        </w:rPr>
        <w:t xml:space="preserve">. </w:t>
      </w:r>
      <w:r w:rsidRPr="00F4322D">
        <w:rPr>
          <w:rFonts w:ascii="Times New Roman" w:eastAsia="Cambria" w:hAnsi="Times New Roman" w:cs="Times New Roman"/>
          <w:sz w:val="24"/>
          <w:szCs w:val="24"/>
        </w:rPr>
        <w:t xml:space="preserve">If the program wishes to ask for an extended deadline, the </w:t>
      </w:r>
      <w:r w:rsidR="00277A79" w:rsidRPr="00F4322D">
        <w:rPr>
          <w:rFonts w:ascii="Times New Roman" w:eastAsia="Cambria" w:hAnsi="Times New Roman" w:cs="Times New Roman"/>
          <w:sz w:val="24"/>
          <w:szCs w:val="24"/>
        </w:rPr>
        <w:t xml:space="preserve">chair or program director should </w:t>
      </w:r>
      <w:r w:rsidRPr="00F4322D">
        <w:rPr>
          <w:rFonts w:ascii="Times New Roman" w:eastAsia="Cambria" w:hAnsi="Times New Roman" w:cs="Times New Roman"/>
          <w:sz w:val="24"/>
          <w:szCs w:val="24"/>
        </w:rPr>
        <w:t xml:space="preserve">contact the </w:t>
      </w:r>
      <w:r w:rsidR="00F4322D">
        <w:rPr>
          <w:rFonts w:ascii="Times New Roman" w:eastAsia="Cambria" w:hAnsi="Times New Roman" w:cs="Times New Roman"/>
          <w:sz w:val="24"/>
          <w:szCs w:val="24"/>
        </w:rPr>
        <w:t>Chair of</w:t>
      </w:r>
      <w:r w:rsidR="00277A79" w:rsidRPr="00F4322D">
        <w:rPr>
          <w:rFonts w:ascii="Times New Roman" w:eastAsia="Cambria" w:hAnsi="Times New Roman" w:cs="Times New Roman"/>
          <w:sz w:val="24"/>
          <w:szCs w:val="24"/>
        </w:rPr>
        <w:t xml:space="preserve"> the </w:t>
      </w:r>
      <w:proofErr w:type="gramStart"/>
      <w:r w:rsidR="00277A79" w:rsidRPr="00F4322D">
        <w:rPr>
          <w:rFonts w:ascii="Times New Roman" w:eastAsia="Cambria" w:hAnsi="Times New Roman" w:cs="Times New Roman"/>
          <w:sz w:val="24"/>
          <w:szCs w:val="24"/>
        </w:rPr>
        <w:t>AAC,</w:t>
      </w:r>
      <w:proofErr w:type="gramEnd"/>
      <w:r w:rsidR="00277A79" w:rsidRPr="00F4322D">
        <w:rPr>
          <w:rFonts w:ascii="Times New Roman" w:eastAsia="Cambria" w:hAnsi="Times New Roman" w:cs="Times New Roman"/>
          <w:sz w:val="24"/>
          <w:szCs w:val="24"/>
        </w:rPr>
        <w:t xml:space="preserve"> t</w:t>
      </w:r>
      <w:r w:rsidRPr="00F4322D">
        <w:rPr>
          <w:rFonts w:ascii="Times New Roman" w:eastAsia="Cambria" w:hAnsi="Times New Roman" w:cs="Times New Roman"/>
          <w:sz w:val="24"/>
          <w:szCs w:val="24"/>
        </w:rPr>
        <w:t>o appeal for an extension. The AAC has the final authority to approve the request</w:t>
      </w:r>
      <w:r w:rsidR="00FE5E6F" w:rsidRPr="00F4322D">
        <w:rPr>
          <w:rFonts w:ascii="Times New Roman" w:eastAsia="Cambria" w:hAnsi="Times New Roman" w:cs="Times New Roman"/>
          <w:sz w:val="24"/>
          <w:szCs w:val="24"/>
        </w:rPr>
        <w:t xml:space="preserve">. </w:t>
      </w:r>
    </w:p>
    <w:p w14:paraId="21217779" w14:textId="035927E7" w:rsidR="00C04D1B" w:rsidRPr="00F4322D" w:rsidRDefault="00FE5E6F" w:rsidP="00C04D1B">
      <w:pPr>
        <w:numPr>
          <w:ilvl w:val="0"/>
          <w:numId w:val="2"/>
        </w:numPr>
        <w:spacing w:after="0" w:line="240" w:lineRule="auto"/>
        <w:contextualSpacing/>
        <w:rPr>
          <w:rFonts w:ascii="Times New Roman" w:eastAsia="Cambria" w:hAnsi="Times New Roman" w:cs="Times New Roman"/>
          <w:sz w:val="24"/>
          <w:szCs w:val="24"/>
        </w:rPr>
      </w:pPr>
      <w:r w:rsidRPr="00F4322D">
        <w:rPr>
          <w:rFonts w:ascii="Times New Roman" w:eastAsia="Cambria" w:hAnsi="Times New Roman" w:cs="Times New Roman"/>
          <w:sz w:val="24"/>
          <w:szCs w:val="24"/>
        </w:rPr>
        <w:t xml:space="preserve">In </w:t>
      </w:r>
      <w:r w:rsidR="00447FBB" w:rsidRPr="00F4322D">
        <w:rPr>
          <w:rFonts w:ascii="Times New Roman" w:eastAsia="Cambria" w:hAnsi="Times New Roman" w:cs="Times New Roman"/>
          <w:sz w:val="24"/>
          <w:szCs w:val="24"/>
        </w:rPr>
        <w:t xml:space="preserve">March/April </w:t>
      </w:r>
      <w:r w:rsidR="00C04D1B" w:rsidRPr="00F4322D">
        <w:rPr>
          <w:rFonts w:ascii="Times New Roman" w:eastAsia="Cambria" w:hAnsi="Times New Roman" w:cs="Times New Roman"/>
          <w:sz w:val="24"/>
          <w:szCs w:val="24"/>
        </w:rPr>
        <w:t xml:space="preserve">prior to the review year, directors and/or faculty of the programs that are scheduled </w:t>
      </w:r>
      <w:r w:rsidR="00447FBB" w:rsidRPr="00F4322D">
        <w:rPr>
          <w:rFonts w:ascii="Times New Roman" w:eastAsia="Cambria" w:hAnsi="Times New Roman" w:cs="Times New Roman"/>
          <w:sz w:val="24"/>
          <w:szCs w:val="24"/>
        </w:rPr>
        <w:t xml:space="preserve">for program review in the following academic year </w:t>
      </w:r>
      <w:r w:rsidR="00277A79" w:rsidRPr="00F4322D">
        <w:rPr>
          <w:rFonts w:ascii="Times New Roman" w:eastAsia="Cambria" w:hAnsi="Times New Roman" w:cs="Times New Roman"/>
          <w:sz w:val="24"/>
          <w:szCs w:val="24"/>
        </w:rPr>
        <w:t xml:space="preserve">will </w:t>
      </w:r>
      <w:r w:rsidR="00447FBB" w:rsidRPr="00F4322D">
        <w:rPr>
          <w:rFonts w:ascii="Times New Roman" w:eastAsia="Cambria" w:hAnsi="Times New Roman" w:cs="Times New Roman"/>
          <w:sz w:val="24"/>
          <w:szCs w:val="24"/>
        </w:rPr>
        <w:t xml:space="preserve">meet with the </w:t>
      </w:r>
      <w:r w:rsidR="00F4322D">
        <w:rPr>
          <w:rFonts w:ascii="Times New Roman" w:eastAsia="Cambria" w:hAnsi="Times New Roman" w:cs="Times New Roman"/>
          <w:sz w:val="24"/>
          <w:szCs w:val="24"/>
        </w:rPr>
        <w:t>Chair of the AAC</w:t>
      </w:r>
      <w:r w:rsidR="00447FBB" w:rsidRPr="00F4322D">
        <w:rPr>
          <w:rFonts w:ascii="Times New Roman" w:eastAsia="Cambria" w:hAnsi="Times New Roman" w:cs="Times New Roman"/>
          <w:sz w:val="24"/>
          <w:szCs w:val="24"/>
        </w:rPr>
        <w:t xml:space="preserve"> </w:t>
      </w:r>
      <w:r w:rsidR="00C04D1B" w:rsidRPr="00F4322D">
        <w:rPr>
          <w:rFonts w:ascii="Times New Roman" w:eastAsia="Cambria" w:hAnsi="Times New Roman" w:cs="Times New Roman"/>
          <w:sz w:val="24"/>
          <w:szCs w:val="24"/>
        </w:rPr>
        <w:t xml:space="preserve">to review requirements, expectations, and resource/data needs.   The </w:t>
      </w:r>
      <w:r w:rsidR="00F4322D">
        <w:rPr>
          <w:rFonts w:ascii="Times New Roman" w:eastAsia="Cambria" w:hAnsi="Times New Roman" w:cs="Times New Roman"/>
          <w:sz w:val="24"/>
          <w:szCs w:val="24"/>
        </w:rPr>
        <w:t>Chair of the AAC</w:t>
      </w:r>
      <w:r w:rsidR="001E7F3E" w:rsidRPr="00F4322D">
        <w:rPr>
          <w:rFonts w:ascii="Times New Roman" w:eastAsia="Cambria" w:hAnsi="Times New Roman" w:cs="Times New Roman"/>
          <w:sz w:val="24"/>
          <w:szCs w:val="24"/>
        </w:rPr>
        <w:t xml:space="preserve"> </w:t>
      </w:r>
      <w:r w:rsidR="00C04D1B" w:rsidRPr="00F4322D">
        <w:rPr>
          <w:rFonts w:ascii="Times New Roman" w:eastAsia="Cambria" w:hAnsi="Times New Roman" w:cs="Times New Roman"/>
          <w:sz w:val="24"/>
          <w:szCs w:val="24"/>
        </w:rPr>
        <w:t xml:space="preserve">is responsible for organizing the meeting. </w:t>
      </w:r>
    </w:p>
    <w:p w14:paraId="216097C6" w14:textId="3FDC630B" w:rsidR="002376E0" w:rsidRPr="00F4322D" w:rsidRDefault="002376E0" w:rsidP="00C04D1B">
      <w:pPr>
        <w:numPr>
          <w:ilvl w:val="0"/>
          <w:numId w:val="2"/>
        </w:numPr>
        <w:spacing w:after="0" w:line="240" w:lineRule="auto"/>
        <w:contextualSpacing/>
        <w:rPr>
          <w:rFonts w:ascii="Times New Roman" w:eastAsia="Cambria" w:hAnsi="Times New Roman" w:cs="Times New Roman"/>
          <w:sz w:val="24"/>
          <w:szCs w:val="24"/>
        </w:rPr>
      </w:pPr>
      <w:r w:rsidRPr="00F4322D">
        <w:rPr>
          <w:rFonts w:ascii="Times New Roman" w:eastAsia="Cambria" w:hAnsi="Times New Roman" w:cs="Times New Roman"/>
          <w:sz w:val="24"/>
          <w:szCs w:val="24"/>
        </w:rPr>
        <w:t xml:space="preserve">The self-study report must be submitted to the school dean and the Academic Assessment Committee on or before November 1 of the review year. </w:t>
      </w:r>
    </w:p>
    <w:p w14:paraId="0B46B608" w14:textId="5D6923C0" w:rsidR="00C04D1B" w:rsidRPr="00F4322D" w:rsidRDefault="002376E0" w:rsidP="00C04D1B">
      <w:pPr>
        <w:numPr>
          <w:ilvl w:val="0"/>
          <w:numId w:val="2"/>
        </w:numPr>
        <w:spacing w:after="0" w:line="240" w:lineRule="auto"/>
        <w:contextualSpacing/>
        <w:rPr>
          <w:rFonts w:ascii="Times New Roman" w:eastAsia="Cambria" w:hAnsi="Times New Roman" w:cs="Times New Roman"/>
          <w:sz w:val="24"/>
          <w:szCs w:val="24"/>
        </w:rPr>
      </w:pPr>
      <w:r w:rsidRPr="00F4322D">
        <w:rPr>
          <w:rFonts w:ascii="Times New Roman" w:eastAsia="Cambria" w:hAnsi="Times New Roman" w:cs="Times New Roman"/>
          <w:sz w:val="24"/>
          <w:szCs w:val="24"/>
        </w:rPr>
        <w:t xml:space="preserve">The Academic Assessment Committee </w:t>
      </w:r>
      <w:r w:rsidR="00277A79" w:rsidRPr="00F4322D">
        <w:rPr>
          <w:rFonts w:ascii="Times New Roman" w:eastAsia="Cambria" w:hAnsi="Times New Roman" w:cs="Times New Roman"/>
          <w:sz w:val="24"/>
          <w:szCs w:val="24"/>
        </w:rPr>
        <w:t xml:space="preserve">will </w:t>
      </w:r>
      <w:r w:rsidR="00FE5E6F" w:rsidRPr="00F4322D">
        <w:rPr>
          <w:rFonts w:ascii="Times New Roman" w:eastAsia="Cambria" w:hAnsi="Times New Roman" w:cs="Times New Roman"/>
          <w:sz w:val="24"/>
          <w:szCs w:val="24"/>
        </w:rPr>
        <w:t xml:space="preserve">review </w:t>
      </w:r>
      <w:r w:rsidRPr="00F4322D">
        <w:rPr>
          <w:rFonts w:ascii="Times New Roman" w:eastAsia="Cambria" w:hAnsi="Times New Roman" w:cs="Times New Roman"/>
          <w:sz w:val="24"/>
          <w:szCs w:val="24"/>
        </w:rPr>
        <w:t>the self-study report and meet with the p</w:t>
      </w:r>
      <w:r w:rsidR="00C04D1B" w:rsidRPr="00F4322D">
        <w:rPr>
          <w:rFonts w:ascii="Times New Roman" w:eastAsia="Cambria" w:hAnsi="Times New Roman" w:cs="Times New Roman"/>
          <w:sz w:val="24"/>
          <w:szCs w:val="24"/>
        </w:rPr>
        <w:t xml:space="preserve">rogram faculty </w:t>
      </w:r>
      <w:r w:rsidR="00F25551" w:rsidRPr="00F4322D">
        <w:rPr>
          <w:rFonts w:ascii="Times New Roman" w:eastAsia="Cambria" w:hAnsi="Times New Roman" w:cs="Times New Roman"/>
          <w:sz w:val="24"/>
          <w:szCs w:val="24"/>
        </w:rPr>
        <w:t xml:space="preserve">and respective </w:t>
      </w:r>
      <w:proofErr w:type="gramStart"/>
      <w:r w:rsidR="00F25551" w:rsidRPr="00F4322D">
        <w:rPr>
          <w:rFonts w:ascii="Times New Roman" w:eastAsia="Cambria" w:hAnsi="Times New Roman" w:cs="Times New Roman"/>
          <w:sz w:val="24"/>
          <w:szCs w:val="24"/>
        </w:rPr>
        <w:t>dean</w:t>
      </w:r>
      <w:proofErr w:type="gramEnd"/>
      <w:r w:rsidR="00F25551" w:rsidRPr="00F4322D">
        <w:rPr>
          <w:rFonts w:ascii="Times New Roman" w:eastAsia="Cambria" w:hAnsi="Times New Roman" w:cs="Times New Roman"/>
          <w:sz w:val="24"/>
          <w:szCs w:val="24"/>
        </w:rPr>
        <w:t xml:space="preserve"> </w:t>
      </w:r>
      <w:r w:rsidR="00C04D1B" w:rsidRPr="00F4322D">
        <w:rPr>
          <w:rFonts w:ascii="Times New Roman" w:eastAsia="Cambria" w:hAnsi="Times New Roman" w:cs="Times New Roman"/>
          <w:sz w:val="24"/>
          <w:szCs w:val="24"/>
        </w:rPr>
        <w:t xml:space="preserve">to discuss </w:t>
      </w:r>
      <w:r w:rsidR="00FE5E6F" w:rsidRPr="00F4322D">
        <w:rPr>
          <w:rFonts w:ascii="Times New Roman" w:eastAsia="Cambria" w:hAnsi="Times New Roman" w:cs="Times New Roman"/>
          <w:sz w:val="24"/>
          <w:szCs w:val="24"/>
        </w:rPr>
        <w:t xml:space="preserve">its </w:t>
      </w:r>
      <w:r w:rsidRPr="00F4322D">
        <w:rPr>
          <w:rFonts w:ascii="Times New Roman" w:eastAsia="Cambria" w:hAnsi="Times New Roman" w:cs="Times New Roman"/>
          <w:sz w:val="24"/>
          <w:szCs w:val="24"/>
        </w:rPr>
        <w:t>contents</w:t>
      </w:r>
      <w:r w:rsidR="00FE5E6F" w:rsidRPr="00F4322D">
        <w:rPr>
          <w:rFonts w:ascii="Times New Roman" w:eastAsia="Cambria" w:hAnsi="Times New Roman" w:cs="Times New Roman"/>
          <w:sz w:val="24"/>
          <w:szCs w:val="24"/>
        </w:rPr>
        <w:t xml:space="preserve">.  </w:t>
      </w:r>
    </w:p>
    <w:p w14:paraId="32C21338" w14:textId="7BB444B4" w:rsidR="00C04D1B" w:rsidRPr="00F4322D" w:rsidRDefault="00C04D1B" w:rsidP="00C04D1B">
      <w:pPr>
        <w:numPr>
          <w:ilvl w:val="0"/>
          <w:numId w:val="2"/>
        </w:numPr>
        <w:spacing w:after="0" w:line="240" w:lineRule="auto"/>
        <w:contextualSpacing/>
        <w:rPr>
          <w:rFonts w:ascii="Times New Roman" w:eastAsia="Cambria" w:hAnsi="Times New Roman" w:cs="Times New Roman"/>
          <w:sz w:val="24"/>
          <w:szCs w:val="24"/>
        </w:rPr>
      </w:pPr>
      <w:r w:rsidRPr="00F4322D">
        <w:rPr>
          <w:rFonts w:ascii="Times New Roman" w:eastAsia="Cambria" w:hAnsi="Times New Roman" w:cs="Times New Roman"/>
          <w:sz w:val="24"/>
          <w:szCs w:val="24"/>
        </w:rPr>
        <w:lastRenderedPageBreak/>
        <w:t xml:space="preserve">After the meeting with the program’s faculty, the Committee </w:t>
      </w:r>
      <w:r w:rsidR="00277A79" w:rsidRPr="00F4322D">
        <w:rPr>
          <w:rFonts w:ascii="Times New Roman" w:eastAsia="Cambria" w:hAnsi="Times New Roman" w:cs="Times New Roman"/>
          <w:sz w:val="24"/>
          <w:szCs w:val="24"/>
        </w:rPr>
        <w:t xml:space="preserve">will send </w:t>
      </w:r>
      <w:r w:rsidRPr="00F4322D">
        <w:rPr>
          <w:rFonts w:ascii="Times New Roman" w:eastAsia="Cambria" w:hAnsi="Times New Roman" w:cs="Times New Roman"/>
          <w:sz w:val="24"/>
          <w:szCs w:val="24"/>
        </w:rPr>
        <w:t>its final comments to the program faculty</w:t>
      </w:r>
      <w:r w:rsidR="00277A79" w:rsidRPr="00F4322D">
        <w:rPr>
          <w:rFonts w:ascii="Times New Roman" w:eastAsia="Cambria" w:hAnsi="Times New Roman" w:cs="Times New Roman"/>
          <w:sz w:val="24"/>
          <w:szCs w:val="24"/>
        </w:rPr>
        <w:t xml:space="preserve">. </w:t>
      </w:r>
      <w:r w:rsidRPr="00F4322D">
        <w:rPr>
          <w:rFonts w:ascii="Times New Roman" w:eastAsia="Cambria" w:hAnsi="Times New Roman" w:cs="Times New Roman"/>
          <w:sz w:val="24"/>
          <w:szCs w:val="24"/>
        </w:rPr>
        <w:t xml:space="preserve"> The program faculty </w:t>
      </w:r>
      <w:r w:rsidR="00277A79" w:rsidRPr="00F4322D">
        <w:rPr>
          <w:rFonts w:ascii="Times New Roman" w:eastAsia="Cambria" w:hAnsi="Times New Roman" w:cs="Times New Roman"/>
          <w:sz w:val="24"/>
          <w:szCs w:val="24"/>
        </w:rPr>
        <w:t xml:space="preserve">then </w:t>
      </w:r>
      <w:r w:rsidRPr="00F4322D">
        <w:rPr>
          <w:rFonts w:ascii="Times New Roman" w:eastAsia="Cambria" w:hAnsi="Times New Roman" w:cs="Times New Roman"/>
          <w:sz w:val="24"/>
          <w:szCs w:val="24"/>
        </w:rPr>
        <w:t xml:space="preserve">reviews the comments and has seven (7) business days to make corrections to errors </w:t>
      </w:r>
      <w:proofErr w:type="gramStart"/>
      <w:r w:rsidRPr="00F4322D">
        <w:rPr>
          <w:rFonts w:ascii="Times New Roman" w:eastAsia="Cambria" w:hAnsi="Times New Roman" w:cs="Times New Roman"/>
          <w:sz w:val="24"/>
          <w:szCs w:val="24"/>
        </w:rPr>
        <w:t>of</w:t>
      </w:r>
      <w:proofErr w:type="gramEnd"/>
      <w:r w:rsidRPr="00F4322D">
        <w:rPr>
          <w:rFonts w:ascii="Times New Roman" w:eastAsia="Cambria" w:hAnsi="Times New Roman" w:cs="Times New Roman"/>
          <w:sz w:val="24"/>
          <w:szCs w:val="24"/>
        </w:rPr>
        <w:t xml:space="preserve"> fact.</w:t>
      </w:r>
    </w:p>
    <w:p w14:paraId="5A681BAA" w14:textId="29D72CA1" w:rsidR="00C04D1B" w:rsidRPr="00F4322D" w:rsidRDefault="00C04D1B" w:rsidP="00C04D1B">
      <w:pPr>
        <w:numPr>
          <w:ilvl w:val="0"/>
          <w:numId w:val="2"/>
        </w:numPr>
        <w:spacing w:after="0" w:line="240" w:lineRule="auto"/>
        <w:contextualSpacing/>
        <w:rPr>
          <w:rFonts w:ascii="Times New Roman" w:eastAsia="Cambria" w:hAnsi="Times New Roman" w:cs="Times New Roman"/>
          <w:sz w:val="24"/>
          <w:szCs w:val="24"/>
        </w:rPr>
      </w:pPr>
      <w:r w:rsidRPr="00F4322D">
        <w:rPr>
          <w:rFonts w:ascii="Times New Roman" w:eastAsia="Cambria" w:hAnsi="Times New Roman" w:cs="Times New Roman"/>
          <w:sz w:val="24"/>
          <w:szCs w:val="24"/>
        </w:rPr>
        <w:t xml:space="preserve">The AAC will correct any errors of fact and submit to the </w:t>
      </w:r>
      <w:proofErr w:type="gramStart"/>
      <w:r w:rsidRPr="00F4322D">
        <w:rPr>
          <w:rFonts w:ascii="Times New Roman" w:eastAsia="Cambria" w:hAnsi="Times New Roman" w:cs="Times New Roman"/>
          <w:sz w:val="24"/>
          <w:szCs w:val="24"/>
        </w:rPr>
        <w:t>Provost</w:t>
      </w:r>
      <w:proofErr w:type="gramEnd"/>
      <w:r w:rsidRPr="00F4322D">
        <w:rPr>
          <w:rFonts w:ascii="Times New Roman" w:eastAsia="Cambria" w:hAnsi="Times New Roman" w:cs="Times New Roman"/>
          <w:sz w:val="24"/>
          <w:szCs w:val="24"/>
        </w:rPr>
        <w:t xml:space="preserve"> a</w:t>
      </w:r>
      <w:r w:rsidR="00277A79" w:rsidRPr="00F4322D">
        <w:rPr>
          <w:rFonts w:ascii="Times New Roman" w:eastAsia="Cambria" w:hAnsi="Times New Roman" w:cs="Times New Roman"/>
          <w:sz w:val="24"/>
          <w:szCs w:val="24"/>
        </w:rPr>
        <w:t>nd the respective school dean a</w:t>
      </w:r>
      <w:r w:rsidRPr="00F4322D">
        <w:rPr>
          <w:rFonts w:ascii="Times New Roman" w:eastAsia="Cambria" w:hAnsi="Times New Roman" w:cs="Times New Roman"/>
          <w:sz w:val="24"/>
          <w:szCs w:val="24"/>
        </w:rPr>
        <w:t xml:space="preserve"> record of the review process and a summary of the AAC’s evaluation.    </w:t>
      </w:r>
    </w:p>
    <w:p w14:paraId="66FA3E2B" w14:textId="77777777" w:rsidR="00C04D1B" w:rsidRPr="00F4322D" w:rsidRDefault="00C04D1B" w:rsidP="00C04D1B">
      <w:pPr>
        <w:numPr>
          <w:ilvl w:val="0"/>
          <w:numId w:val="2"/>
        </w:numPr>
        <w:spacing w:after="0" w:line="240" w:lineRule="auto"/>
        <w:contextualSpacing/>
        <w:rPr>
          <w:rFonts w:ascii="Times New Roman" w:eastAsia="Cambria" w:hAnsi="Times New Roman" w:cs="Times New Roman"/>
          <w:sz w:val="24"/>
          <w:szCs w:val="24"/>
        </w:rPr>
      </w:pPr>
      <w:r w:rsidRPr="00F4322D">
        <w:rPr>
          <w:rFonts w:ascii="Times New Roman" w:eastAsia="Cambria" w:hAnsi="Times New Roman" w:cs="Times New Roman"/>
          <w:sz w:val="24"/>
          <w:szCs w:val="24"/>
        </w:rPr>
        <w:t xml:space="preserve">The </w:t>
      </w:r>
      <w:proofErr w:type="gramStart"/>
      <w:r w:rsidRPr="00F4322D">
        <w:rPr>
          <w:rFonts w:ascii="Times New Roman" w:eastAsia="Cambria" w:hAnsi="Times New Roman" w:cs="Times New Roman"/>
          <w:sz w:val="24"/>
          <w:szCs w:val="24"/>
        </w:rPr>
        <w:t>Provost</w:t>
      </w:r>
      <w:proofErr w:type="gramEnd"/>
      <w:r w:rsidRPr="00F4322D">
        <w:rPr>
          <w:rFonts w:ascii="Times New Roman" w:eastAsia="Cambria" w:hAnsi="Times New Roman" w:cs="Times New Roman"/>
          <w:sz w:val="24"/>
          <w:szCs w:val="24"/>
        </w:rPr>
        <w:t xml:space="preserve"> will schedule a meeting with the program faculty after receiving the AAC’s report.  If the program faculty disagrees significantly with the Committee’s comments, they should submit their concerns in writing to the </w:t>
      </w:r>
      <w:proofErr w:type="gramStart"/>
      <w:r w:rsidRPr="00F4322D">
        <w:rPr>
          <w:rFonts w:ascii="Times New Roman" w:eastAsia="Cambria" w:hAnsi="Times New Roman" w:cs="Times New Roman"/>
          <w:sz w:val="24"/>
          <w:szCs w:val="24"/>
        </w:rPr>
        <w:t>Provost</w:t>
      </w:r>
      <w:proofErr w:type="gramEnd"/>
      <w:r w:rsidRPr="00F4322D">
        <w:rPr>
          <w:rFonts w:ascii="Times New Roman" w:eastAsia="Cambria" w:hAnsi="Times New Roman" w:cs="Times New Roman"/>
          <w:sz w:val="24"/>
          <w:szCs w:val="24"/>
        </w:rPr>
        <w:t xml:space="preserve"> prior to the scheduled meeting.  </w:t>
      </w:r>
    </w:p>
    <w:p w14:paraId="292FE9AA" w14:textId="42B2F9D2" w:rsidR="00C04D1B" w:rsidRPr="00F4322D" w:rsidRDefault="00C04D1B" w:rsidP="00C04D1B">
      <w:pPr>
        <w:numPr>
          <w:ilvl w:val="0"/>
          <w:numId w:val="2"/>
        </w:numPr>
        <w:spacing w:after="0" w:line="240" w:lineRule="auto"/>
        <w:contextualSpacing/>
        <w:rPr>
          <w:rFonts w:ascii="Times New Roman" w:eastAsia="Cambria" w:hAnsi="Times New Roman" w:cs="Times New Roman"/>
          <w:sz w:val="24"/>
          <w:szCs w:val="24"/>
        </w:rPr>
      </w:pPr>
      <w:r w:rsidRPr="00F4322D">
        <w:rPr>
          <w:rFonts w:ascii="Times New Roman" w:eastAsia="Cambria" w:hAnsi="Times New Roman" w:cs="Times New Roman"/>
          <w:sz w:val="24"/>
          <w:szCs w:val="24"/>
        </w:rPr>
        <w:t xml:space="preserve">The program faculty will meet with the </w:t>
      </w:r>
      <w:proofErr w:type="gramStart"/>
      <w:r w:rsidRPr="00F4322D">
        <w:rPr>
          <w:rFonts w:ascii="Times New Roman" w:eastAsia="Cambria" w:hAnsi="Times New Roman" w:cs="Times New Roman"/>
          <w:sz w:val="24"/>
          <w:szCs w:val="24"/>
        </w:rPr>
        <w:t>Provost</w:t>
      </w:r>
      <w:proofErr w:type="gramEnd"/>
      <w:r w:rsidRPr="00F4322D">
        <w:rPr>
          <w:rFonts w:ascii="Times New Roman" w:eastAsia="Cambria" w:hAnsi="Times New Roman" w:cs="Times New Roman"/>
          <w:sz w:val="24"/>
          <w:szCs w:val="24"/>
        </w:rPr>
        <w:t xml:space="preserve"> to discuss the program review and establish goals and action plans. A record of this meeting will summarize the discussion and document what the </w:t>
      </w:r>
      <w:r w:rsidR="00B80728" w:rsidRPr="00F4322D">
        <w:rPr>
          <w:rFonts w:ascii="Times New Roman" w:eastAsia="Cambria" w:hAnsi="Times New Roman" w:cs="Times New Roman"/>
          <w:sz w:val="24"/>
          <w:szCs w:val="24"/>
        </w:rPr>
        <w:t>University and</w:t>
      </w:r>
      <w:r w:rsidRPr="00F4322D">
        <w:rPr>
          <w:rFonts w:ascii="Times New Roman" w:eastAsia="Cambria" w:hAnsi="Times New Roman" w:cs="Times New Roman"/>
          <w:sz w:val="24"/>
          <w:szCs w:val="24"/>
        </w:rPr>
        <w:t xml:space="preserve">/or the </w:t>
      </w:r>
      <w:proofErr w:type="gramStart"/>
      <w:r w:rsidRPr="00F4322D">
        <w:rPr>
          <w:rFonts w:ascii="Times New Roman" w:eastAsia="Cambria" w:hAnsi="Times New Roman" w:cs="Times New Roman"/>
          <w:sz w:val="24"/>
          <w:szCs w:val="24"/>
        </w:rPr>
        <w:t>Provost</w:t>
      </w:r>
      <w:proofErr w:type="gramEnd"/>
      <w:r w:rsidRPr="00F4322D">
        <w:rPr>
          <w:rFonts w:ascii="Times New Roman" w:eastAsia="Cambria" w:hAnsi="Times New Roman" w:cs="Times New Roman"/>
          <w:sz w:val="24"/>
          <w:szCs w:val="24"/>
        </w:rPr>
        <w:t xml:space="preserve"> agrees to support based on the evidence supplied in the report. </w:t>
      </w:r>
      <w:r w:rsidR="00FE5E6F" w:rsidRPr="00F4322D">
        <w:rPr>
          <w:rFonts w:ascii="Times New Roman" w:eastAsia="Cambria" w:hAnsi="Times New Roman" w:cs="Times New Roman"/>
          <w:sz w:val="24"/>
          <w:szCs w:val="24"/>
        </w:rPr>
        <w:t>(See the “5-Year Program Review Implementation Action Plan” template.)</w:t>
      </w:r>
    </w:p>
    <w:p w14:paraId="2E23E3C5" w14:textId="36A2B1EC" w:rsidR="00C04D1B" w:rsidRPr="00F4322D" w:rsidRDefault="00C04D1B" w:rsidP="00C04D1B">
      <w:pPr>
        <w:numPr>
          <w:ilvl w:val="0"/>
          <w:numId w:val="2"/>
        </w:numPr>
        <w:spacing w:after="0" w:line="240" w:lineRule="auto"/>
        <w:contextualSpacing/>
        <w:rPr>
          <w:rFonts w:ascii="Times New Roman" w:eastAsia="Cambria" w:hAnsi="Times New Roman" w:cs="Times New Roman"/>
          <w:sz w:val="24"/>
          <w:szCs w:val="24"/>
        </w:rPr>
      </w:pPr>
      <w:r w:rsidRPr="00F4322D">
        <w:rPr>
          <w:rFonts w:ascii="Times New Roman" w:eastAsia="Cambria" w:hAnsi="Times New Roman" w:cs="Times New Roman"/>
          <w:sz w:val="24"/>
          <w:szCs w:val="24"/>
        </w:rPr>
        <w:t xml:space="preserve">All documents related to the program review process will be stored </w:t>
      </w:r>
      <w:r w:rsidR="00B80728" w:rsidRPr="00F4322D">
        <w:rPr>
          <w:rFonts w:ascii="Times New Roman" w:eastAsia="Cambria" w:hAnsi="Times New Roman" w:cs="Times New Roman"/>
          <w:sz w:val="24"/>
          <w:szCs w:val="24"/>
        </w:rPr>
        <w:t xml:space="preserve">in </w:t>
      </w:r>
      <w:r w:rsidRPr="00F4322D">
        <w:rPr>
          <w:rFonts w:ascii="Times New Roman" w:eastAsia="Cambria" w:hAnsi="Times New Roman" w:cs="Times New Roman"/>
          <w:sz w:val="24"/>
          <w:szCs w:val="24"/>
        </w:rPr>
        <w:t xml:space="preserve">the </w:t>
      </w:r>
      <w:r w:rsidR="00B80728" w:rsidRPr="00F4322D">
        <w:rPr>
          <w:rFonts w:ascii="Times New Roman" w:eastAsia="Cambria" w:hAnsi="Times New Roman" w:cs="Times New Roman"/>
          <w:sz w:val="24"/>
          <w:szCs w:val="24"/>
        </w:rPr>
        <w:t>shared drive titled “</w:t>
      </w:r>
      <w:proofErr w:type="gramStart"/>
      <w:r w:rsidR="00B80728" w:rsidRPr="00F4322D">
        <w:rPr>
          <w:rFonts w:ascii="Times New Roman" w:eastAsia="Cambria" w:hAnsi="Times New Roman" w:cs="Times New Roman"/>
          <w:sz w:val="24"/>
          <w:szCs w:val="24"/>
        </w:rPr>
        <w:t xml:space="preserve">Academic </w:t>
      </w:r>
      <w:r w:rsidR="00F4322D" w:rsidRPr="00F4322D">
        <w:rPr>
          <w:rFonts w:ascii="Times New Roman" w:eastAsia="Cambria" w:hAnsi="Times New Roman" w:cs="Times New Roman"/>
          <w:sz w:val="24"/>
          <w:szCs w:val="24"/>
        </w:rPr>
        <w:t xml:space="preserve"> </w:t>
      </w:r>
      <w:r w:rsidR="00B80728" w:rsidRPr="00F4322D">
        <w:rPr>
          <w:rFonts w:ascii="Times New Roman" w:eastAsia="Cambria" w:hAnsi="Times New Roman" w:cs="Times New Roman"/>
          <w:sz w:val="24"/>
          <w:szCs w:val="24"/>
        </w:rPr>
        <w:t>Assessment</w:t>
      </w:r>
      <w:proofErr w:type="gramEnd"/>
      <w:r w:rsidR="00F4322D">
        <w:rPr>
          <w:rFonts w:ascii="Times New Roman" w:eastAsia="Cambria" w:hAnsi="Times New Roman" w:cs="Times New Roman"/>
          <w:sz w:val="24"/>
          <w:szCs w:val="24"/>
        </w:rPr>
        <w:t xml:space="preserve"> Committee”, in the respective program’s folder.</w:t>
      </w:r>
      <w:r w:rsidR="00B80728" w:rsidRPr="00F4322D">
        <w:rPr>
          <w:rFonts w:ascii="Times New Roman" w:eastAsia="Cambria" w:hAnsi="Times New Roman" w:cs="Times New Roman"/>
          <w:sz w:val="24"/>
          <w:szCs w:val="24"/>
        </w:rPr>
        <w:t xml:space="preserve"> </w:t>
      </w:r>
    </w:p>
    <w:p w14:paraId="31E5BB35" w14:textId="77777777" w:rsidR="00C04D1B" w:rsidRPr="00F4322D" w:rsidRDefault="00C04D1B" w:rsidP="00B80728">
      <w:pPr>
        <w:pStyle w:val="ListParagraph"/>
        <w:numPr>
          <w:ilvl w:val="0"/>
          <w:numId w:val="2"/>
        </w:numPr>
        <w:spacing w:after="0" w:line="240" w:lineRule="auto"/>
        <w:rPr>
          <w:rFonts w:ascii="Times New Roman" w:eastAsia="Cambria" w:hAnsi="Times New Roman" w:cs="Times New Roman"/>
          <w:color w:val="1F497D"/>
          <w:sz w:val="24"/>
          <w:szCs w:val="24"/>
        </w:rPr>
      </w:pPr>
      <w:r w:rsidRPr="00F4322D">
        <w:rPr>
          <w:rFonts w:ascii="Times New Roman" w:eastAsia="Cambria" w:hAnsi="Times New Roman" w:cs="Times New Roman"/>
          <w:sz w:val="24"/>
          <w:szCs w:val="24"/>
        </w:rPr>
        <w:t xml:space="preserve">  Post-review, the program will continue to report yearly on goals/objectives/learning outcomes.  </w:t>
      </w:r>
    </w:p>
    <w:p w14:paraId="2C2C5DD6" w14:textId="77777777" w:rsidR="002376E0" w:rsidRDefault="002376E0" w:rsidP="00C04D1B">
      <w:pPr>
        <w:spacing w:after="0" w:line="240" w:lineRule="auto"/>
        <w:jc w:val="center"/>
        <w:rPr>
          <w:rFonts w:ascii="Times New Roman" w:eastAsia="Cambria" w:hAnsi="Times New Roman" w:cs="Times New Roman"/>
          <w:b/>
          <w:color w:val="1F497D"/>
          <w:sz w:val="28"/>
          <w:szCs w:val="28"/>
        </w:rPr>
      </w:pPr>
    </w:p>
    <w:p w14:paraId="49ADF207" w14:textId="53D869B9" w:rsidR="00C04D1B" w:rsidRPr="00C04D1B" w:rsidRDefault="00C04D1B" w:rsidP="00C04D1B">
      <w:pPr>
        <w:spacing w:after="0" w:line="240" w:lineRule="auto"/>
        <w:jc w:val="center"/>
        <w:rPr>
          <w:rFonts w:ascii="Times New Roman" w:eastAsia="Cambria" w:hAnsi="Times New Roman" w:cs="Times New Roman"/>
          <w:b/>
          <w:i/>
          <w:sz w:val="28"/>
          <w:szCs w:val="28"/>
        </w:rPr>
      </w:pPr>
      <w:r w:rsidRPr="00C04D1B">
        <w:rPr>
          <w:rFonts w:ascii="Times New Roman" w:eastAsia="Cambria" w:hAnsi="Times New Roman" w:cs="Times New Roman"/>
          <w:b/>
          <w:color w:val="1F497D"/>
          <w:sz w:val="28"/>
          <w:szCs w:val="28"/>
        </w:rPr>
        <w:t>Assessment Calendar</w:t>
      </w:r>
    </w:p>
    <w:p w14:paraId="312ACEA9" w14:textId="77777777" w:rsidR="00C04D1B" w:rsidRPr="00C04D1B" w:rsidRDefault="00C04D1B" w:rsidP="00C04D1B">
      <w:pPr>
        <w:spacing w:after="0" w:line="240" w:lineRule="auto"/>
        <w:jc w:val="center"/>
        <w:rPr>
          <w:rFonts w:ascii="Times New Roman" w:eastAsia="Cambria" w:hAnsi="Times New Roman" w:cs="Times New Roman"/>
        </w:rPr>
      </w:pPr>
    </w:p>
    <w:tbl>
      <w:tblPr>
        <w:tblStyle w:val="TableGrid"/>
        <w:tblW w:w="0" w:type="auto"/>
        <w:tblLook w:val="04A0" w:firstRow="1" w:lastRow="0" w:firstColumn="1" w:lastColumn="0" w:noHBand="0" w:noVBand="1"/>
      </w:tblPr>
      <w:tblGrid>
        <w:gridCol w:w="3116"/>
        <w:gridCol w:w="3117"/>
        <w:gridCol w:w="3117"/>
      </w:tblGrid>
      <w:tr w:rsidR="00C04D1B" w:rsidRPr="00C04D1B" w14:paraId="52EC8338" w14:textId="77777777" w:rsidTr="00C04D1B">
        <w:tc>
          <w:tcPr>
            <w:tcW w:w="3116" w:type="dxa"/>
            <w:shd w:val="clear" w:color="auto" w:fill="B8CCE4"/>
          </w:tcPr>
          <w:p w14:paraId="5246F43F" w14:textId="77777777" w:rsidR="00C04D1B" w:rsidRPr="00C04D1B" w:rsidRDefault="00C04D1B" w:rsidP="00C04D1B">
            <w:pPr>
              <w:jc w:val="center"/>
              <w:rPr>
                <w:rFonts w:ascii="Times New Roman" w:eastAsia="Cambria" w:hAnsi="Times New Roman" w:cs="Times New Roman"/>
                <w:color w:val="002060"/>
              </w:rPr>
            </w:pPr>
            <w:r w:rsidRPr="00C04D1B">
              <w:rPr>
                <w:rFonts w:ascii="Times New Roman" w:eastAsia="Cambria" w:hAnsi="Times New Roman" w:cs="Times New Roman"/>
                <w:color w:val="002060"/>
              </w:rPr>
              <w:t>Date</w:t>
            </w:r>
          </w:p>
        </w:tc>
        <w:tc>
          <w:tcPr>
            <w:tcW w:w="3117" w:type="dxa"/>
            <w:shd w:val="clear" w:color="auto" w:fill="B8CCE4"/>
          </w:tcPr>
          <w:p w14:paraId="07150056" w14:textId="77777777" w:rsidR="00C04D1B" w:rsidRPr="00C04D1B" w:rsidRDefault="00C04D1B" w:rsidP="00C04D1B">
            <w:pPr>
              <w:jc w:val="center"/>
              <w:rPr>
                <w:rFonts w:ascii="Times New Roman" w:eastAsia="Cambria" w:hAnsi="Times New Roman" w:cs="Times New Roman"/>
                <w:color w:val="002060"/>
              </w:rPr>
            </w:pPr>
            <w:r w:rsidRPr="00C04D1B">
              <w:rPr>
                <w:rFonts w:ascii="Times New Roman" w:eastAsia="Cambria" w:hAnsi="Times New Roman" w:cs="Times New Roman"/>
                <w:color w:val="002060"/>
              </w:rPr>
              <w:t>Event</w:t>
            </w:r>
          </w:p>
        </w:tc>
        <w:tc>
          <w:tcPr>
            <w:tcW w:w="3117" w:type="dxa"/>
            <w:shd w:val="clear" w:color="auto" w:fill="B8CCE4"/>
          </w:tcPr>
          <w:p w14:paraId="4BBAA8DA" w14:textId="77777777" w:rsidR="00C04D1B" w:rsidRPr="00C04D1B" w:rsidRDefault="00C04D1B" w:rsidP="00C04D1B">
            <w:pPr>
              <w:jc w:val="center"/>
              <w:rPr>
                <w:rFonts w:ascii="Times New Roman" w:eastAsia="Cambria" w:hAnsi="Times New Roman" w:cs="Times New Roman"/>
                <w:color w:val="002060"/>
              </w:rPr>
            </w:pPr>
            <w:r w:rsidRPr="00C04D1B">
              <w:rPr>
                <w:rFonts w:ascii="Times New Roman" w:eastAsia="Cambria" w:hAnsi="Times New Roman" w:cs="Times New Roman"/>
                <w:color w:val="002060"/>
              </w:rPr>
              <w:t>Responsible Parties</w:t>
            </w:r>
          </w:p>
        </w:tc>
      </w:tr>
      <w:tr w:rsidR="00C04D1B" w:rsidRPr="00C04D1B" w14:paraId="1983DCB6" w14:textId="77777777" w:rsidTr="0073294F">
        <w:tc>
          <w:tcPr>
            <w:tcW w:w="3116" w:type="dxa"/>
          </w:tcPr>
          <w:p w14:paraId="5672D4E2" w14:textId="77777777" w:rsidR="00C04D1B" w:rsidRPr="00C04D1B" w:rsidRDefault="00C04D1B" w:rsidP="00C04D1B">
            <w:pPr>
              <w:rPr>
                <w:rFonts w:ascii="Times New Roman" w:eastAsia="Cambria" w:hAnsi="Times New Roman" w:cs="Times New Roman"/>
                <w:sz w:val="20"/>
                <w:szCs w:val="20"/>
              </w:rPr>
            </w:pPr>
            <w:r w:rsidRPr="00C04D1B">
              <w:rPr>
                <w:rFonts w:ascii="Times New Roman" w:eastAsia="Cambria" w:hAnsi="Times New Roman" w:cs="Times New Roman"/>
                <w:sz w:val="20"/>
                <w:szCs w:val="20"/>
              </w:rPr>
              <w:t xml:space="preserve">May and/or August </w:t>
            </w:r>
          </w:p>
        </w:tc>
        <w:tc>
          <w:tcPr>
            <w:tcW w:w="3117" w:type="dxa"/>
          </w:tcPr>
          <w:p w14:paraId="0E5DBE44" w14:textId="503022F7" w:rsidR="00C04D1B" w:rsidRPr="00C04D1B" w:rsidRDefault="00C04D1B" w:rsidP="00C04D1B">
            <w:pPr>
              <w:rPr>
                <w:rFonts w:ascii="Times New Roman" w:eastAsia="Cambria" w:hAnsi="Times New Roman" w:cs="Times New Roman"/>
                <w:sz w:val="20"/>
                <w:szCs w:val="20"/>
              </w:rPr>
            </w:pPr>
            <w:r w:rsidRPr="00C04D1B">
              <w:rPr>
                <w:rFonts w:ascii="Times New Roman" w:eastAsia="Cambria" w:hAnsi="Times New Roman" w:cs="Times New Roman"/>
                <w:sz w:val="20"/>
                <w:szCs w:val="20"/>
              </w:rPr>
              <w:t>Academic departments hold retreats to review and analyze assessment findings and plan assessments for the following academic year</w:t>
            </w:r>
            <w:r w:rsidR="00FE5E6F" w:rsidRPr="00C04D1B">
              <w:rPr>
                <w:rFonts w:ascii="Times New Roman" w:eastAsia="Cambria" w:hAnsi="Times New Roman" w:cs="Times New Roman"/>
                <w:sz w:val="20"/>
                <w:szCs w:val="20"/>
              </w:rPr>
              <w:t xml:space="preserve">. </w:t>
            </w:r>
          </w:p>
        </w:tc>
        <w:tc>
          <w:tcPr>
            <w:tcW w:w="3117" w:type="dxa"/>
          </w:tcPr>
          <w:p w14:paraId="3D58FA37" w14:textId="77777777" w:rsidR="00C04D1B" w:rsidRPr="00C04D1B" w:rsidRDefault="00B80728" w:rsidP="00C04D1B">
            <w:pPr>
              <w:rPr>
                <w:rFonts w:ascii="Times New Roman" w:eastAsia="Cambria" w:hAnsi="Times New Roman" w:cs="Times New Roman"/>
                <w:sz w:val="20"/>
                <w:szCs w:val="20"/>
              </w:rPr>
            </w:pPr>
            <w:r>
              <w:rPr>
                <w:rFonts w:ascii="Times New Roman" w:eastAsia="Cambria" w:hAnsi="Times New Roman" w:cs="Times New Roman"/>
                <w:sz w:val="20"/>
                <w:szCs w:val="20"/>
              </w:rPr>
              <w:t>Deans, c</w:t>
            </w:r>
            <w:r w:rsidR="00C04D1B" w:rsidRPr="00C04D1B">
              <w:rPr>
                <w:rFonts w:ascii="Times New Roman" w:eastAsia="Cambria" w:hAnsi="Times New Roman" w:cs="Times New Roman"/>
                <w:sz w:val="20"/>
                <w:szCs w:val="20"/>
              </w:rPr>
              <w:t xml:space="preserve">hairs, faculty </w:t>
            </w:r>
          </w:p>
        </w:tc>
      </w:tr>
      <w:tr w:rsidR="00C04D1B" w:rsidRPr="00C04D1B" w14:paraId="536C3762" w14:textId="77777777" w:rsidTr="0073294F">
        <w:tc>
          <w:tcPr>
            <w:tcW w:w="3116" w:type="dxa"/>
          </w:tcPr>
          <w:p w14:paraId="72B6E597" w14:textId="059308FA" w:rsidR="00C04D1B" w:rsidRPr="00C04D1B" w:rsidRDefault="00FE5E6F" w:rsidP="00C04D1B">
            <w:pPr>
              <w:rPr>
                <w:rFonts w:ascii="Times New Roman" w:eastAsia="Cambria" w:hAnsi="Times New Roman" w:cs="Times New Roman"/>
                <w:sz w:val="20"/>
                <w:szCs w:val="20"/>
              </w:rPr>
            </w:pPr>
            <w:r>
              <w:rPr>
                <w:rFonts w:ascii="Times New Roman" w:eastAsia="Cambria" w:hAnsi="Times New Roman" w:cs="Times New Roman"/>
                <w:sz w:val="20"/>
                <w:szCs w:val="20"/>
              </w:rPr>
              <w:t>September 15</w:t>
            </w:r>
          </w:p>
        </w:tc>
        <w:tc>
          <w:tcPr>
            <w:tcW w:w="3117" w:type="dxa"/>
          </w:tcPr>
          <w:p w14:paraId="6D92C9E3" w14:textId="3427D627" w:rsidR="00C04D1B" w:rsidRPr="00C04D1B" w:rsidRDefault="00C04D1B" w:rsidP="00C04D1B">
            <w:pPr>
              <w:rPr>
                <w:rFonts w:ascii="Times New Roman" w:eastAsia="Cambria" w:hAnsi="Times New Roman" w:cs="Times New Roman"/>
                <w:sz w:val="20"/>
                <w:szCs w:val="20"/>
              </w:rPr>
            </w:pPr>
            <w:r w:rsidRPr="00C04D1B">
              <w:rPr>
                <w:rFonts w:ascii="Times New Roman" w:eastAsia="Cambria" w:hAnsi="Times New Roman" w:cs="Times New Roman"/>
                <w:sz w:val="20"/>
                <w:szCs w:val="20"/>
              </w:rPr>
              <w:t xml:space="preserve">Annual </w:t>
            </w:r>
            <w:r w:rsidR="00FE5E6F">
              <w:rPr>
                <w:rFonts w:ascii="Times New Roman" w:eastAsia="Cambria" w:hAnsi="Times New Roman" w:cs="Times New Roman"/>
                <w:sz w:val="20"/>
                <w:szCs w:val="20"/>
              </w:rPr>
              <w:t xml:space="preserve">assessment reports due. </w:t>
            </w:r>
          </w:p>
        </w:tc>
        <w:tc>
          <w:tcPr>
            <w:tcW w:w="3117" w:type="dxa"/>
          </w:tcPr>
          <w:p w14:paraId="3358095E" w14:textId="77777777" w:rsidR="00C04D1B" w:rsidRPr="00C04D1B" w:rsidRDefault="00C04D1B" w:rsidP="00C04D1B">
            <w:pPr>
              <w:rPr>
                <w:rFonts w:ascii="Times New Roman" w:eastAsia="Cambria" w:hAnsi="Times New Roman" w:cs="Times New Roman"/>
                <w:sz w:val="20"/>
                <w:szCs w:val="20"/>
              </w:rPr>
            </w:pPr>
            <w:r w:rsidRPr="00C04D1B">
              <w:rPr>
                <w:rFonts w:ascii="Times New Roman" w:eastAsia="Cambria" w:hAnsi="Times New Roman" w:cs="Times New Roman"/>
                <w:sz w:val="20"/>
                <w:szCs w:val="20"/>
              </w:rPr>
              <w:t>Department chairs, program directors, assessment coordinators</w:t>
            </w:r>
          </w:p>
        </w:tc>
      </w:tr>
      <w:tr w:rsidR="00C04D1B" w:rsidRPr="00C04D1B" w14:paraId="6F3B2800" w14:textId="77777777" w:rsidTr="0073294F">
        <w:tc>
          <w:tcPr>
            <w:tcW w:w="3116" w:type="dxa"/>
          </w:tcPr>
          <w:p w14:paraId="79959B71" w14:textId="2FA7B8A1" w:rsidR="00C04D1B" w:rsidRPr="00C04D1B" w:rsidRDefault="00FE5E6F" w:rsidP="00C04D1B">
            <w:pPr>
              <w:rPr>
                <w:rFonts w:ascii="Times New Roman" w:eastAsia="Cambria" w:hAnsi="Times New Roman" w:cs="Times New Roman"/>
                <w:sz w:val="20"/>
                <w:szCs w:val="20"/>
              </w:rPr>
            </w:pPr>
            <w:r>
              <w:rPr>
                <w:rFonts w:ascii="Times New Roman" w:eastAsia="Cambria" w:hAnsi="Times New Roman" w:cs="Times New Roman"/>
                <w:sz w:val="20"/>
                <w:szCs w:val="20"/>
              </w:rPr>
              <w:t xml:space="preserve">September </w:t>
            </w:r>
          </w:p>
        </w:tc>
        <w:tc>
          <w:tcPr>
            <w:tcW w:w="3117" w:type="dxa"/>
          </w:tcPr>
          <w:p w14:paraId="7B792D04" w14:textId="6726D3CA" w:rsidR="00C04D1B" w:rsidRPr="00C04D1B" w:rsidRDefault="00FE5E6F" w:rsidP="00C04D1B">
            <w:pPr>
              <w:rPr>
                <w:rFonts w:ascii="Times New Roman" w:eastAsia="Cambria" w:hAnsi="Times New Roman" w:cs="Times New Roman"/>
                <w:sz w:val="20"/>
                <w:szCs w:val="20"/>
              </w:rPr>
            </w:pPr>
            <w:r>
              <w:rPr>
                <w:rFonts w:ascii="Times New Roman" w:eastAsia="Cambria" w:hAnsi="Times New Roman" w:cs="Times New Roman"/>
                <w:sz w:val="20"/>
                <w:szCs w:val="20"/>
              </w:rPr>
              <w:t>AAC begins its review of annual assessment reports.</w:t>
            </w:r>
            <w:r w:rsidR="001E7F3E">
              <w:rPr>
                <w:rFonts w:ascii="Times New Roman" w:eastAsia="Cambria" w:hAnsi="Times New Roman" w:cs="Times New Roman"/>
                <w:sz w:val="20"/>
                <w:szCs w:val="20"/>
              </w:rPr>
              <w:t xml:space="preserve"> </w:t>
            </w:r>
          </w:p>
        </w:tc>
        <w:tc>
          <w:tcPr>
            <w:tcW w:w="3117" w:type="dxa"/>
          </w:tcPr>
          <w:p w14:paraId="72C0F31A" w14:textId="4C8F76B3" w:rsidR="00C04D1B" w:rsidRPr="00C04D1B" w:rsidRDefault="00FE5E6F" w:rsidP="00C04D1B">
            <w:pPr>
              <w:rPr>
                <w:rFonts w:ascii="Times New Roman" w:eastAsia="Cambria" w:hAnsi="Times New Roman" w:cs="Times New Roman"/>
                <w:sz w:val="20"/>
                <w:szCs w:val="20"/>
              </w:rPr>
            </w:pPr>
            <w:r>
              <w:rPr>
                <w:rFonts w:ascii="Times New Roman" w:eastAsia="Cambria" w:hAnsi="Times New Roman" w:cs="Times New Roman"/>
                <w:sz w:val="20"/>
                <w:szCs w:val="20"/>
              </w:rPr>
              <w:t xml:space="preserve">AAC, </w:t>
            </w:r>
            <w:r w:rsidR="00C04D1B" w:rsidRPr="00C04D1B">
              <w:rPr>
                <w:rFonts w:ascii="Times New Roman" w:eastAsia="Cambria" w:hAnsi="Times New Roman" w:cs="Times New Roman"/>
                <w:sz w:val="20"/>
                <w:szCs w:val="20"/>
              </w:rPr>
              <w:t>department chairs/program directors</w:t>
            </w:r>
            <w:r>
              <w:rPr>
                <w:rFonts w:ascii="Times New Roman" w:eastAsia="Cambria" w:hAnsi="Times New Roman" w:cs="Times New Roman"/>
                <w:sz w:val="20"/>
                <w:szCs w:val="20"/>
              </w:rPr>
              <w:t>, faculty</w:t>
            </w:r>
          </w:p>
        </w:tc>
      </w:tr>
      <w:tr w:rsidR="00C04D1B" w:rsidRPr="00C04D1B" w14:paraId="0CF91D71" w14:textId="77777777" w:rsidTr="0073294F">
        <w:tc>
          <w:tcPr>
            <w:tcW w:w="3116" w:type="dxa"/>
          </w:tcPr>
          <w:p w14:paraId="4B7A7612" w14:textId="7A6E5F14" w:rsidR="00C04D1B" w:rsidRPr="00C04D1B" w:rsidRDefault="00FE5E6F" w:rsidP="00C04D1B">
            <w:pPr>
              <w:rPr>
                <w:rFonts w:ascii="Times New Roman" w:eastAsia="Cambria" w:hAnsi="Times New Roman" w:cs="Times New Roman"/>
                <w:sz w:val="20"/>
                <w:szCs w:val="20"/>
              </w:rPr>
            </w:pPr>
            <w:r>
              <w:rPr>
                <w:rFonts w:ascii="Times New Roman" w:eastAsia="Cambria" w:hAnsi="Times New Roman" w:cs="Times New Roman"/>
                <w:sz w:val="20"/>
                <w:szCs w:val="20"/>
              </w:rPr>
              <w:t xml:space="preserve">October 15 </w:t>
            </w:r>
          </w:p>
        </w:tc>
        <w:tc>
          <w:tcPr>
            <w:tcW w:w="3117" w:type="dxa"/>
          </w:tcPr>
          <w:p w14:paraId="341063EF" w14:textId="03F480C1" w:rsidR="00C04D1B" w:rsidRPr="00C04D1B" w:rsidRDefault="00FE5E6F" w:rsidP="00C04D1B">
            <w:pPr>
              <w:rPr>
                <w:rFonts w:ascii="Times New Roman" w:eastAsia="Cambria" w:hAnsi="Times New Roman" w:cs="Times New Roman"/>
                <w:sz w:val="20"/>
                <w:szCs w:val="20"/>
              </w:rPr>
            </w:pPr>
            <w:r>
              <w:rPr>
                <w:rFonts w:ascii="Times New Roman" w:eastAsia="Cambria" w:hAnsi="Times New Roman" w:cs="Times New Roman"/>
                <w:sz w:val="20"/>
                <w:szCs w:val="20"/>
              </w:rPr>
              <w:t xml:space="preserve">Executive summaries and assessment plans submitted to school deans. </w:t>
            </w:r>
          </w:p>
        </w:tc>
        <w:tc>
          <w:tcPr>
            <w:tcW w:w="3117" w:type="dxa"/>
          </w:tcPr>
          <w:p w14:paraId="73D6A808" w14:textId="573604D7" w:rsidR="00C04D1B" w:rsidRPr="00C04D1B" w:rsidRDefault="00FE5E6F" w:rsidP="00C04D1B">
            <w:pPr>
              <w:rPr>
                <w:rFonts w:ascii="Times New Roman" w:eastAsia="Cambria" w:hAnsi="Times New Roman" w:cs="Times New Roman"/>
                <w:sz w:val="20"/>
                <w:szCs w:val="20"/>
              </w:rPr>
            </w:pPr>
            <w:r>
              <w:rPr>
                <w:rFonts w:ascii="Times New Roman" w:eastAsia="Cambria" w:hAnsi="Times New Roman" w:cs="Times New Roman"/>
                <w:sz w:val="20"/>
                <w:szCs w:val="20"/>
              </w:rPr>
              <w:t>C</w:t>
            </w:r>
            <w:r w:rsidR="00C04D1B" w:rsidRPr="00C04D1B">
              <w:rPr>
                <w:rFonts w:ascii="Times New Roman" w:eastAsia="Cambria" w:hAnsi="Times New Roman" w:cs="Times New Roman"/>
                <w:sz w:val="20"/>
                <w:szCs w:val="20"/>
              </w:rPr>
              <w:t>hairs/</w:t>
            </w:r>
            <w:r>
              <w:rPr>
                <w:rFonts w:ascii="Times New Roman" w:eastAsia="Cambria" w:hAnsi="Times New Roman" w:cs="Times New Roman"/>
                <w:sz w:val="20"/>
                <w:szCs w:val="20"/>
              </w:rPr>
              <w:t xml:space="preserve">program </w:t>
            </w:r>
            <w:r w:rsidR="00C04D1B" w:rsidRPr="00C04D1B">
              <w:rPr>
                <w:rFonts w:ascii="Times New Roman" w:eastAsia="Cambria" w:hAnsi="Times New Roman" w:cs="Times New Roman"/>
                <w:sz w:val="20"/>
                <w:szCs w:val="20"/>
              </w:rPr>
              <w:t>directors</w:t>
            </w:r>
            <w:r>
              <w:rPr>
                <w:rFonts w:ascii="Times New Roman" w:eastAsia="Cambria" w:hAnsi="Times New Roman" w:cs="Times New Roman"/>
                <w:sz w:val="20"/>
                <w:szCs w:val="20"/>
              </w:rPr>
              <w:t xml:space="preserve"> </w:t>
            </w:r>
          </w:p>
        </w:tc>
      </w:tr>
      <w:tr w:rsidR="00C04D1B" w:rsidRPr="00C04D1B" w14:paraId="6CC0C604" w14:textId="77777777" w:rsidTr="0073294F">
        <w:tc>
          <w:tcPr>
            <w:tcW w:w="3116" w:type="dxa"/>
          </w:tcPr>
          <w:p w14:paraId="38F99659" w14:textId="7E364EE4" w:rsidR="00C04D1B" w:rsidRPr="00C04D1B" w:rsidRDefault="002376E0" w:rsidP="00C04D1B">
            <w:pPr>
              <w:rPr>
                <w:rFonts w:ascii="Times New Roman" w:eastAsia="Cambria" w:hAnsi="Times New Roman" w:cs="Times New Roman"/>
                <w:sz w:val="20"/>
                <w:szCs w:val="20"/>
              </w:rPr>
            </w:pPr>
            <w:r>
              <w:rPr>
                <w:rFonts w:ascii="Times New Roman" w:eastAsia="Cambria" w:hAnsi="Times New Roman" w:cs="Times New Roman"/>
                <w:sz w:val="20"/>
                <w:szCs w:val="20"/>
              </w:rPr>
              <w:t>November 1</w:t>
            </w:r>
          </w:p>
        </w:tc>
        <w:tc>
          <w:tcPr>
            <w:tcW w:w="3117" w:type="dxa"/>
          </w:tcPr>
          <w:p w14:paraId="5A0993B8" w14:textId="51A4C988" w:rsidR="00C04D1B" w:rsidRPr="00C04D1B" w:rsidRDefault="00FE5E6F" w:rsidP="00C04D1B">
            <w:pPr>
              <w:rPr>
                <w:rFonts w:ascii="Times New Roman" w:eastAsia="Cambria" w:hAnsi="Times New Roman" w:cs="Times New Roman"/>
                <w:sz w:val="20"/>
                <w:szCs w:val="20"/>
              </w:rPr>
            </w:pPr>
            <w:r w:rsidRPr="00FE5E6F">
              <w:rPr>
                <w:rFonts w:ascii="Times New Roman" w:eastAsia="Cambria" w:hAnsi="Times New Roman" w:cs="Times New Roman"/>
                <w:i/>
                <w:iCs/>
                <w:sz w:val="20"/>
                <w:szCs w:val="20"/>
              </w:rPr>
              <w:t>For programs up for 5-year review:</w:t>
            </w:r>
            <w:r>
              <w:rPr>
                <w:rFonts w:ascii="Times New Roman" w:eastAsia="Cambria" w:hAnsi="Times New Roman" w:cs="Times New Roman"/>
                <w:sz w:val="20"/>
                <w:szCs w:val="20"/>
              </w:rPr>
              <w:t xml:space="preserve"> </w:t>
            </w:r>
            <w:r w:rsidR="002376E0">
              <w:rPr>
                <w:rFonts w:ascii="Times New Roman" w:eastAsia="Cambria" w:hAnsi="Times New Roman" w:cs="Times New Roman"/>
                <w:sz w:val="20"/>
                <w:szCs w:val="20"/>
              </w:rPr>
              <w:t xml:space="preserve">Self-study reports due to the school dean and the AAC </w:t>
            </w:r>
            <w:r w:rsidR="00C04D1B" w:rsidRPr="00C04D1B">
              <w:rPr>
                <w:rFonts w:ascii="Times New Roman" w:eastAsia="Cambria" w:hAnsi="Times New Roman" w:cs="Times New Roman"/>
                <w:sz w:val="20"/>
                <w:szCs w:val="20"/>
              </w:rPr>
              <w:t xml:space="preserve"> </w:t>
            </w:r>
          </w:p>
        </w:tc>
        <w:tc>
          <w:tcPr>
            <w:tcW w:w="3117" w:type="dxa"/>
          </w:tcPr>
          <w:p w14:paraId="3C74ED4F" w14:textId="7767DD63" w:rsidR="00C04D1B" w:rsidRPr="00C04D1B" w:rsidRDefault="00C04D1B" w:rsidP="00C04D1B">
            <w:pPr>
              <w:rPr>
                <w:rFonts w:ascii="Times New Roman" w:eastAsia="Cambria" w:hAnsi="Times New Roman" w:cs="Times New Roman"/>
                <w:sz w:val="20"/>
                <w:szCs w:val="20"/>
              </w:rPr>
            </w:pPr>
            <w:r w:rsidRPr="00C04D1B">
              <w:rPr>
                <w:rFonts w:ascii="Times New Roman" w:eastAsia="Cambria" w:hAnsi="Times New Roman" w:cs="Times New Roman"/>
                <w:sz w:val="20"/>
                <w:szCs w:val="20"/>
              </w:rPr>
              <w:t>Department chairs</w:t>
            </w:r>
            <w:r w:rsidR="00FE5E6F">
              <w:rPr>
                <w:rFonts w:ascii="Times New Roman" w:eastAsia="Cambria" w:hAnsi="Times New Roman" w:cs="Times New Roman"/>
                <w:sz w:val="20"/>
                <w:szCs w:val="20"/>
              </w:rPr>
              <w:t>/program director</w:t>
            </w:r>
            <w:r w:rsidRPr="00C04D1B">
              <w:rPr>
                <w:rFonts w:ascii="Times New Roman" w:eastAsia="Cambria" w:hAnsi="Times New Roman" w:cs="Times New Roman"/>
                <w:sz w:val="20"/>
                <w:szCs w:val="20"/>
              </w:rPr>
              <w:t>, faculty</w:t>
            </w:r>
          </w:p>
        </w:tc>
      </w:tr>
      <w:tr w:rsidR="00C04D1B" w:rsidRPr="00C04D1B" w14:paraId="7D4BD371" w14:textId="77777777" w:rsidTr="0073294F">
        <w:tc>
          <w:tcPr>
            <w:tcW w:w="3116" w:type="dxa"/>
          </w:tcPr>
          <w:p w14:paraId="000DCFA4" w14:textId="0500136A" w:rsidR="00C04D1B" w:rsidRPr="00C04D1B" w:rsidRDefault="00C04D1B" w:rsidP="00C04D1B">
            <w:pPr>
              <w:rPr>
                <w:rFonts w:ascii="Times New Roman" w:eastAsia="Cambria" w:hAnsi="Times New Roman" w:cs="Times New Roman"/>
                <w:sz w:val="20"/>
                <w:szCs w:val="20"/>
              </w:rPr>
            </w:pPr>
            <w:r w:rsidRPr="00C04D1B">
              <w:rPr>
                <w:rFonts w:ascii="Times New Roman" w:eastAsia="Cambria" w:hAnsi="Times New Roman" w:cs="Times New Roman"/>
                <w:sz w:val="20"/>
                <w:szCs w:val="20"/>
              </w:rPr>
              <w:t xml:space="preserve">January </w:t>
            </w:r>
            <w:r w:rsidR="002376E0">
              <w:rPr>
                <w:rFonts w:ascii="Times New Roman" w:eastAsia="Cambria" w:hAnsi="Times New Roman" w:cs="Times New Roman"/>
                <w:sz w:val="20"/>
                <w:szCs w:val="20"/>
              </w:rPr>
              <w:t xml:space="preserve">– May </w:t>
            </w:r>
          </w:p>
        </w:tc>
        <w:tc>
          <w:tcPr>
            <w:tcW w:w="3117" w:type="dxa"/>
          </w:tcPr>
          <w:p w14:paraId="2CE380F3" w14:textId="34BF32A3" w:rsidR="00C04D1B" w:rsidRPr="00C04D1B" w:rsidRDefault="00C04D1B" w:rsidP="00C04D1B">
            <w:pPr>
              <w:rPr>
                <w:rFonts w:ascii="Times New Roman" w:eastAsia="Cambria" w:hAnsi="Times New Roman" w:cs="Times New Roman"/>
                <w:sz w:val="20"/>
                <w:szCs w:val="20"/>
              </w:rPr>
            </w:pPr>
            <w:r w:rsidRPr="00C04D1B">
              <w:rPr>
                <w:rFonts w:ascii="Times New Roman" w:eastAsia="Cambria" w:hAnsi="Times New Roman" w:cs="Times New Roman"/>
                <w:sz w:val="20"/>
                <w:szCs w:val="20"/>
              </w:rPr>
              <w:t xml:space="preserve">AAC </w:t>
            </w:r>
            <w:r w:rsidR="001E7F3E">
              <w:rPr>
                <w:rFonts w:ascii="Times New Roman" w:eastAsia="Cambria" w:hAnsi="Times New Roman" w:cs="Times New Roman"/>
                <w:sz w:val="20"/>
                <w:szCs w:val="20"/>
              </w:rPr>
              <w:t xml:space="preserve">continues the annual report reviews and </w:t>
            </w:r>
            <w:r w:rsidRPr="00C04D1B">
              <w:rPr>
                <w:rFonts w:ascii="Times New Roman" w:eastAsia="Cambria" w:hAnsi="Times New Roman" w:cs="Times New Roman"/>
                <w:sz w:val="20"/>
                <w:szCs w:val="20"/>
              </w:rPr>
              <w:t>launches its review of 5-year self-studies</w:t>
            </w:r>
            <w:r w:rsidR="002376E0">
              <w:rPr>
                <w:rFonts w:ascii="Times New Roman" w:eastAsia="Cambria" w:hAnsi="Times New Roman" w:cs="Times New Roman"/>
                <w:sz w:val="20"/>
                <w:szCs w:val="20"/>
              </w:rPr>
              <w:t>,</w:t>
            </w:r>
            <w:r w:rsidRPr="00C04D1B">
              <w:rPr>
                <w:rFonts w:ascii="Times New Roman" w:eastAsia="Cambria" w:hAnsi="Times New Roman" w:cs="Times New Roman"/>
                <w:sz w:val="20"/>
                <w:szCs w:val="20"/>
              </w:rPr>
              <w:t xml:space="preserve"> meet</w:t>
            </w:r>
            <w:r w:rsidR="002376E0">
              <w:rPr>
                <w:rFonts w:ascii="Times New Roman" w:eastAsia="Cambria" w:hAnsi="Times New Roman" w:cs="Times New Roman"/>
                <w:sz w:val="20"/>
                <w:szCs w:val="20"/>
              </w:rPr>
              <w:t>ing</w:t>
            </w:r>
            <w:r w:rsidRPr="00C04D1B">
              <w:rPr>
                <w:rFonts w:ascii="Times New Roman" w:eastAsia="Cambria" w:hAnsi="Times New Roman" w:cs="Times New Roman"/>
                <w:sz w:val="20"/>
                <w:szCs w:val="20"/>
              </w:rPr>
              <w:t xml:space="preserve"> with departmental faculty</w:t>
            </w:r>
            <w:r w:rsidR="002376E0">
              <w:rPr>
                <w:rFonts w:ascii="Times New Roman" w:eastAsia="Cambria" w:hAnsi="Times New Roman" w:cs="Times New Roman"/>
                <w:sz w:val="20"/>
                <w:szCs w:val="20"/>
              </w:rPr>
              <w:t xml:space="preserve">; </w:t>
            </w:r>
            <w:r w:rsidRPr="00C04D1B">
              <w:rPr>
                <w:rFonts w:ascii="Times New Roman" w:eastAsia="Cambria" w:hAnsi="Times New Roman" w:cs="Times New Roman"/>
                <w:sz w:val="20"/>
                <w:szCs w:val="20"/>
              </w:rPr>
              <w:t xml:space="preserve">Provost meets with academic departments </w:t>
            </w:r>
            <w:r w:rsidR="002376E0">
              <w:rPr>
                <w:rFonts w:ascii="Times New Roman" w:eastAsia="Cambria" w:hAnsi="Times New Roman" w:cs="Times New Roman"/>
                <w:sz w:val="20"/>
                <w:szCs w:val="20"/>
              </w:rPr>
              <w:t xml:space="preserve">and respective school deans </w:t>
            </w:r>
            <w:r w:rsidRPr="00C04D1B">
              <w:rPr>
                <w:rFonts w:ascii="Times New Roman" w:eastAsia="Cambria" w:hAnsi="Times New Roman" w:cs="Times New Roman"/>
                <w:sz w:val="20"/>
                <w:szCs w:val="20"/>
              </w:rPr>
              <w:t>regarding their 5-year program reviews.</w:t>
            </w:r>
            <w:r w:rsidR="002376E0">
              <w:rPr>
                <w:rFonts w:ascii="Times New Roman" w:eastAsia="Cambria" w:hAnsi="Times New Roman" w:cs="Times New Roman"/>
                <w:sz w:val="20"/>
                <w:szCs w:val="20"/>
              </w:rPr>
              <w:t xml:space="preserve"> Provost provides a written summary of the meeting </w:t>
            </w:r>
            <w:proofErr w:type="gramStart"/>
            <w:r w:rsidR="002376E0">
              <w:rPr>
                <w:rFonts w:ascii="Times New Roman" w:eastAsia="Cambria" w:hAnsi="Times New Roman" w:cs="Times New Roman"/>
                <w:sz w:val="20"/>
                <w:szCs w:val="20"/>
              </w:rPr>
              <w:t>to</w:t>
            </w:r>
            <w:proofErr w:type="gramEnd"/>
            <w:r w:rsidR="002376E0">
              <w:rPr>
                <w:rFonts w:ascii="Times New Roman" w:eastAsia="Cambria" w:hAnsi="Times New Roman" w:cs="Times New Roman"/>
                <w:sz w:val="20"/>
                <w:szCs w:val="20"/>
              </w:rPr>
              <w:t xml:space="preserve"> the academic departments. </w:t>
            </w:r>
          </w:p>
        </w:tc>
        <w:tc>
          <w:tcPr>
            <w:tcW w:w="3117" w:type="dxa"/>
          </w:tcPr>
          <w:p w14:paraId="2ED6B0DD" w14:textId="77777777" w:rsidR="00C04D1B" w:rsidRPr="00C04D1B" w:rsidRDefault="00C04D1B" w:rsidP="00C04D1B">
            <w:pPr>
              <w:rPr>
                <w:rFonts w:ascii="Times New Roman" w:eastAsia="Cambria" w:hAnsi="Times New Roman" w:cs="Times New Roman"/>
                <w:sz w:val="20"/>
                <w:szCs w:val="20"/>
              </w:rPr>
            </w:pPr>
            <w:r w:rsidRPr="00C04D1B">
              <w:rPr>
                <w:rFonts w:ascii="Times New Roman" w:eastAsia="Cambria" w:hAnsi="Times New Roman" w:cs="Times New Roman"/>
                <w:sz w:val="20"/>
                <w:szCs w:val="20"/>
              </w:rPr>
              <w:t>AAC, chairs/directors, faculty, school deans, Provost</w:t>
            </w:r>
          </w:p>
        </w:tc>
      </w:tr>
      <w:tr w:rsidR="00C04D1B" w:rsidRPr="00C04D1B" w14:paraId="40D652C3" w14:textId="77777777" w:rsidTr="0073294F">
        <w:tc>
          <w:tcPr>
            <w:tcW w:w="3116" w:type="dxa"/>
          </w:tcPr>
          <w:p w14:paraId="60FB88FD" w14:textId="77777777" w:rsidR="00C04D1B" w:rsidRPr="00C04D1B" w:rsidRDefault="00C04D1B" w:rsidP="00C04D1B">
            <w:pPr>
              <w:rPr>
                <w:rFonts w:ascii="Times New Roman" w:eastAsia="Cambria" w:hAnsi="Times New Roman" w:cs="Times New Roman"/>
                <w:sz w:val="20"/>
                <w:szCs w:val="20"/>
              </w:rPr>
            </w:pPr>
            <w:r w:rsidRPr="00C04D1B">
              <w:rPr>
                <w:rFonts w:ascii="Times New Roman" w:eastAsia="Cambria" w:hAnsi="Times New Roman" w:cs="Times New Roman"/>
                <w:sz w:val="20"/>
                <w:szCs w:val="20"/>
              </w:rPr>
              <w:t xml:space="preserve">May </w:t>
            </w:r>
          </w:p>
        </w:tc>
        <w:tc>
          <w:tcPr>
            <w:tcW w:w="3117" w:type="dxa"/>
          </w:tcPr>
          <w:p w14:paraId="2CC34454" w14:textId="77777777" w:rsidR="00C04D1B" w:rsidRPr="00C04D1B" w:rsidRDefault="00C04D1B" w:rsidP="00C04D1B">
            <w:pPr>
              <w:rPr>
                <w:rFonts w:ascii="Times New Roman" w:eastAsia="Cambria" w:hAnsi="Times New Roman" w:cs="Times New Roman"/>
                <w:sz w:val="20"/>
                <w:szCs w:val="20"/>
              </w:rPr>
            </w:pPr>
            <w:r w:rsidRPr="00C04D1B">
              <w:rPr>
                <w:rFonts w:ascii="Times New Roman" w:eastAsia="Cambria" w:hAnsi="Times New Roman" w:cs="Times New Roman"/>
                <w:sz w:val="20"/>
                <w:szCs w:val="20"/>
              </w:rPr>
              <w:t>AAC submits its spring report</w:t>
            </w:r>
          </w:p>
        </w:tc>
        <w:tc>
          <w:tcPr>
            <w:tcW w:w="3117" w:type="dxa"/>
          </w:tcPr>
          <w:p w14:paraId="5A210C00" w14:textId="17FEE6A4" w:rsidR="00C04D1B" w:rsidRPr="00C04D1B" w:rsidRDefault="001E7F3E" w:rsidP="00C04D1B">
            <w:pPr>
              <w:rPr>
                <w:rFonts w:ascii="Times New Roman" w:eastAsia="Cambria" w:hAnsi="Times New Roman" w:cs="Times New Roman"/>
                <w:sz w:val="20"/>
                <w:szCs w:val="20"/>
              </w:rPr>
            </w:pPr>
            <w:r>
              <w:rPr>
                <w:rFonts w:ascii="Times New Roman" w:eastAsia="Cambria" w:hAnsi="Times New Roman" w:cs="Times New Roman"/>
                <w:sz w:val="20"/>
                <w:szCs w:val="20"/>
              </w:rPr>
              <w:t>ACC</w:t>
            </w:r>
          </w:p>
        </w:tc>
      </w:tr>
      <w:tr w:rsidR="00C04D1B" w:rsidRPr="00C04D1B" w14:paraId="0BC76088" w14:textId="77777777" w:rsidTr="00C04D1B">
        <w:tc>
          <w:tcPr>
            <w:tcW w:w="3116" w:type="dxa"/>
            <w:shd w:val="clear" w:color="auto" w:fill="B8CCE4"/>
          </w:tcPr>
          <w:p w14:paraId="7931D8DB" w14:textId="77777777" w:rsidR="00C04D1B" w:rsidRPr="00C04D1B" w:rsidRDefault="00C04D1B" w:rsidP="00C04D1B">
            <w:pPr>
              <w:rPr>
                <w:rFonts w:ascii="Times New Roman" w:eastAsia="Cambria" w:hAnsi="Times New Roman" w:cs="Times New Roman"/>
                <w:sz w:val="20"/>
                <w:szCs w:val="20"/>
              </w:rPr>
            </w:pPr>
          </w:p>
        </w:tc>
        <w:tc>
          <w:tcPr>
            <w:tcW w:w="3117" w:type="dxa"/>
            <w:shd w:val="clear" w:color="auto" w:fill="B8CCE4"/>
          </w:tcPr>
          <w:p w14:paraId="0859377B" w14:textId="77777777" w:rsidR="00C04D1B" w:rsidRPr="00C04D1B" w:rsidRDefault="00C04D1B" w:rsidP="00C04D1B">
            <w:pPr>
              <w:rPr>
                <w:rFonts w:ascii="Times New Roman" w:eastAsia="Cambria" w:hAnsi="Times New Roman" w:cs="Times New Roman"/>
                <w:sz w:val="20"/>
                <w:szCs w:val="20"/>
              </w:rPr>
            </w:pPr>
          </w:p>
        </w:tc>
        <w:tc>
          <w:tcPr>
            <w:tcW w:w="3117" w:type="dxa"/>
            <w:shd w:val="clear" w:color="auto" w:fill="B8CCE4"/>
          </w:tcPr>
          <w:p w14:paraId="61B22F24" w14:textId="77777777" w:rsidR="00C04D1B" w:rsidRPr="00C04D1B" w:rsidRDefault="00C04D1B" w:rsidP="00C04D1B">
            <w:pPr>
              <w:rPr>
                <w:rFonts w:ascii="Times New Roman" w:eastAsia="Cambria" w:hAnsi="Times New Roman" w:cs="Times New Roman"/>
                <w:sz w:val="20"/>
                <w:szCs w:val="20"/>
              </w:rPr>
            </w:pPr>
          </w:p>
        </w:tc>
      </w:tr>
    </w:tbl>
    <w:p w14:paraId="0981EF72" w14:textId="3FB11EA7" w:rsidR="00B80728" w:rsidRPr="00C04D1B" w:rsidRDefault="00F25551" w:rsidP="00C04D1B">
      <w:pPr>
        <w:spacing w:after="0" w:line="240" w:lineRule="auto"/>
        <w:jc w:val="center"/>
        <w:rPr>
          <w:rFonts w:ascii="Times New Roman" w:eastAsia="Cambria" w:hAnsi="Times New Roman" w:cs="Times New Roman"/>
          <w:b/>
          <w:color w:val="1F497D"/>
          <w:sz w:val="28"/>
          <w:szCs w:val="28"/>
        </w:rPr>
      </w:pPr>
      <w:r>
        <w:rPr>
          <w:rFonts w:ascii="Times New Roman" w:eastAsia="Cambria" w:hAnsi="Times New Roman" w:cs="Times New Roman"/>
          <w:b/>
          <w:color w:val="1F497D"/>
          <w:sz w:val="28"/>
          <w:szCs w:val="28"/>
        </w:rPr>
        <w:t xml:space="preserve">Self-Study </w:t>
      </w:r>
      <w:r w:rsidR="00C04D1B" w:rsidRPr="002376E0">
        <w:rPr>
          <w:rFonts w:ascii="Times New Roman" w:eastAsia="Cambria" w:hAnsi="Times New Roman" w:cs="Times New Roman"/>
          <w:b/>
          <w:color w:val="1F497D"/>
          <w:sz w:val="28"/>
          <w:szCs w:val="28"/>
        </w:rPr>
        <w:t>Review Schedule</w:t>
      </w:r>
    </w:p>
    <w:p w14:paraId="06EE8DD3" w14:textId="77777777" w:rsidR="00C04D1B" w:rsidRPr="00C04D1B" w:rsidRDefault="00C04D1B" w:rsidP="00C04D1B">
      <w:pPr>
        <w:spacing w:after="0" w:line="240" w:lineRule="auto"/>
        <w:jc w:val="center"/>
        <w:rPr>
          <w:rFonts w:ascii="Times New Roman" w:eastAsia="Cambria" w:hAnsi="Times New Roman" w:cs="Times New Roman"/>
          <w:szCs w:val="24"/>
        </w:rPr>
      </w:pPr>
      <w:bookmarkStart w:id="2" w:name="_Hlk205892194"/>
    </w:p>
    <w:bookmarkEnd w:id="2"/>
    <w:p w14:paraId="392AB102" w14:textId="26775E40" w:rsidR="00C04D1B" w:rsidRDefault="00C04D1B" w:rsidP="00C04D1B">
      <w:pPr>
        <w:spacing w:after="0" w:line="240" w:lineRule="auto"/>
        <w:jc w:val="center"/>
        <w:rPr>
          <w:rFonts w:ascii="Times New Roman" w:eastAsia="Cambria" w:hAnsi="Times New Roman" w:cs="Times New Roman"/>
          <w:b/>
          <w:color w:val="1F497D"/>
          <w:sz w:val="28"/>
          <w:szCs w:val="28"/>
        </w:rPr>
      </w:pPr>
      <w:r w:rsidRPr="00C04D1B">
        <w:rPr>
          <w:rFonts w:ascii="Times New Roman" w:eastAsia="Cambria" w:hAnsi="Times New Roman" w:cs="Times New Roman"/>
          <w:b/>
          <w:color w:val="1F497D"/>
          <w:sz w:val="28"/>
          <w:szCs w:val="28"/>
        </w:rPr>
        <w:lastRenderedPageBreak/>
        <w:t>AY 202</w:t>
      </w:r>
      <w:r w:rsidR="0043603E">
        <w:rPr>
          <w:rFonts w:ascii="Times New Roman" w:eastAsia="Cambria" w:hAnsi="Times New Roman" w:cs="Times New Roman"/>
          <w:b/>
          <w:color w:val="1F497D"/>
          <w:sz w:val="28"/>
          <w:szCs w:val="28"/>
        </w:rPr>
        <w:t>6</w:t>
      </w:r>
      <w:r w:rsidRPr="00C04D1B">
        <w:rPr>
          <w:rFonts w:ascii="Times New Roman" w:eastAsia="Cambria" w:hAnsi="Times New Roman" w:cs="Times New Roman"/>
          <w:b/>
          <w:color w:val="1F497D"/>
          <w:sz w:val="28"/>
          <w:szCs w:val="28"/>
        </w:rPr>
        <w:t xml:space="preserve"> – 202</w:t>
      </w:r>
      <w:r w:rsidR="0043603E">
        <w:rPr>
          <w:rFonts w:ascii="Times New Roman" w:eastAsia="Cambria" w:hAnsi="Times New Roman" w:cs="Times New Roman"/>
          <w:b/>
          <w:color w:val="1F497D"/>
          <w:sz w:val="28"/>
          <w:szCs w:val="28"/>
        </w:rPr>
        <w:t>7</w:t>
      </w:r>
      <w:r w:rsidRPr="00C04D1B">
        <w:rPr>
          <w:rFonts w:ascii="Times New Roman" w:eastAsia="Cambria" w:hAnsi="Times New Roman" w:cs="Times New Roman"/>
          <w:b/>
          <w:color w:val="1F497D"/>
          <w:sz w:val="28"/>
          <w:szCs w:val="28"/>
        </w:rPr>
        <w:t xml:space="preserve"> </w:t>
      </w:r>
    </w:p>
    <w:p w14:paraId="0D08AD63" w14:textId="77777777" w:rsidR="0043603E" w:rsidRPr="00C04D1B" w:rsidRDefault="0043603E" w:rsidP="00C04D1B">
      <w:pPr>
        <w:spacing w:after="0" w:line="240" w:lineRule="auto"/>
        <w:jc w:val="center"/>
        <w:rPr>
          <w:rFonts w:ascii="Times New Roman" w:eastAsia="Cambria" w:hAnsi="Times New Roman" w:cs="Times New Roman"/>
          <w:b/>
          <w:color w:val="1F497D"/>
          <w:sz w:val="28"/>
          <w:szCs w:val="28"/>
        </w:rPr>
      </w:pPr>
    </w:p>
    <w:tbl>
      <w:tblPr>
        <w:tblStyle w:val="TableGrid"/>
        <w:tblW w:w="0" w:type="auto"/>
        <w:jc w:val="center"/>
        <w:tblLook w:val="04A0" w:firstRow="1" w:lastRow="0" w:firstColumn="1" w:lastColumn="0" w:noHBand="0" w:noVBand="1"/>
      </w:tblPr>
      <w:tblGrid>
        <w:gridCol w:w="4799"/>
        <w:gridCol w:w="1592"/>
      </w:tblGrid>
      <w:tr w:rsidR="0043603E" w:rsidRPr="00C04D1B" w14:paraId="3CA9EDF3" w14:textId="77777777" w:rsidTr="0043603E">
        <w:trPr>
          <w:jc w:val="center"/>
        </w:trPr>
        <w:tc>
          <w:tcPr>
            <w:tcW w:w="4799" w:type="dxa"/>
            <w:shd w:val="clear" w:color="auto" w:fill="DBE5F1"/>
          </w:tcPr>
          <w:p w14:paraId="35D576B7" w14:textId="77777777" w:rsidR="0043603E" w:rsidRPr="00C04D1B" w:rsidRDefault="0043603E" w:rsidP="00C04D1B">
            <w:pPr>
              <w:jc w:val="center"/>
              <w:rPr>
                <w:rFonts w:ascii="Times New Roman" w:eastAsia="Cambria" w:hAnsi="Times New Roman" w:cs="Times New Roman"/>
                <w:b/>
              </w:rPr>
            </w:pPr>
            <w:r w:rsidRPr="00C04D1B">
              <w:rPr>
                <w:rFonts w:ascii="Times New Roman" w:eastAsia="Cambria" w:hAnsi="Times New Roman" w:cs="Times New Roman"/>
                <w:b/>
              </w:rPr>
              <w:t>Program</w:t>
            </w:r>
          </w:p>
        </w:tc>
        <w:tc>
          <w:tcPr>
            <w:tcW w:w="1592" w:type="dxa"/>
            <w:shd w:val="clear" w:color="auto" w:fill="DBE5F1"/>
          </w:tcPr>
          <w:p w14:paraId="59380DEA" w14:textId="0F296240" w:rsidR="0043603E" w:rsidRPr="00C04D1B" w:rsidRDefault="0043603E" w:rsidP="00C04D1B">
            <w:pPr>
              <w:jc w:val="center"/>
              <w:rPr>
                <w:rFonts w:ascii="Times New Roman" w:eastAsia="Cambria" w:hAnsi="Times New Roman" w:cs="Times New Roman"/>
                <w:b/>
              </w:rPr>
            </w:pPr>
            <w:r w:rsidRPr="00C04D1B">
              <w:rPr>
                <w:rFonts w:ascii="Times New Roman" w:eastAsia="Cambria" w:hAnsi="Times New Roman" w:cs="Times New Roman"/>
                <w:b/>
              </w:rPr>
              <w:t>Award</w:t>
            </w:r>
          </w:p>
        </w:tc>
      </w:tr>
      <w:tr w:rsidR="0043603E" w:rsidRPr="00C04D1B" w14:paraId="13217B87" w14:textId="77777777" w:rsidTr="0043603E">
        <w:trPr>
          <w:jc w:val="center"/>
        </w:trPr>
        <w:tc>
          <w:tcPr>
            <w:tcW w:w="4799" w:type="dxa"/>
          </w:tcPr>
          <w:p w14:paraId="1E717E20" w14:textId="77777777" w:rsidR="0043603E" w:rsidRPr="00C15B21" w:rsidRDefault="0043603E" w:rsidP="00C04D1B">
            <w:pPr>
              <w:jc w:val="center"/>
              <w:rPr>
                <w:rFonts w:ascii="Times New Roman" w:eastAsia="Cambria" w:hAnsi="Times New Roman" w:cs="Times New Roman"/>
                <w:sz w:val="22"/>
                <w:szCs w:val="22"/>
              </w:rPr>
            </w:pPr>
            <w:r w:rsidRPr="00C15B21">
              <w:rPr>
                <w:rFonts w:ascii="Times New Roman" w:eastAsia="Cambria" w:hAnsi="Times New Roman" w:cs="Times New Roman"/>
                <w:sz w:val="22"/>
                <w:szCs w:val="22"/>
              </w:rPr>
              <w:t>HEALTH SCIENCES</w:t>
            </w:r>
          </w:p>
        </w:tc>
        <w:tc>
          <w:tcPr>
            <w:tcW w:w="1592" w:type="dxa"/>
          </w:tcPr>
          <w:p w14:paraId="03006686" w14:textId="131CCDD1" w:rsidR="0043603E" w:rsidRPr="00C15B21" w:rsidRDefault="0043603E" w:rsidP="00C04D1B">
            <w:pPr>
              <w:jc w:val="center"/>
              <w:rPr>
                <w:rFonts w:ascii="Times New Roman" w:eastAsia="Cambria" w:hAnsi="Times New Roman" w:cs="Times New Roman"/>
                <w:sz w:val="22"/>
                <w:szCs w:val="22"/>
              </w:rPr>
            </w:pPr>
            <w:r w:rsidRPr="00C15B21">
              <w:rPr>
                <w:rFonts w:ascii="Times New Roman" w:eastAsia="Cambria" w:hAnsi="Times New Roman" w:cs="Times New Roman"/>
                <w:sz w:val="22"/>
                <w:szCs w:val="22"/>
              </w:rPr>
              <w:t xml:space="preserve">BS </w:t>
            </w:r>
          </w:p>
        </w:tc>
      </w:tr>
      <w:tr w:rsidR="0043603E" w:rsidRPr="00C04D1B" w14:paraId="4608C0B5" w14:textId="77777777" w:rsidTr="0043603E">
        <w:trPr>
          <w:jc w:val="center"/>
        </w:trPr>
        <w:tc>
          <w:tcPr>
            <w:tcW w:w="4799" w:type="dxa"/>
          </w:tcPr>
          <w:p w14:paraId="1D7A6887" w14:textId="77777777" w:rsidR="0043603E" w:rsidRPr="00C15B21" w:rsidRDefault="0043603E" w:rsidP="00C04D1B">
            <w:pPr>
              <w:jc w:val="center"/>
              <w:rPr>
                <w:rFonts w:ascii="Times New Roman" w:eastAsia="Cambria" w:hAnsi="Times New Roman" w:cs="Times New Roman"/>
                <w:sz w:val="22"/>
                <w:szCs w:val="22"/>
              </w:rPr>
            </w:pPr>
            <w:proofErr w:type="spellStart"/>
            <w:r w:rsidRPr="00C15B21">
              <w:rPr>
                <w:rFonts w:ascii="Times New Roman" w:eastAsia="Cambria" w:hAnsi="Times New Roman" w:cs="Times New Roman"/>
                <w:sz w:val="22"/>
                <w:szCs w:val="22"/>
              </w:rPr>
              <w:t>PPtDPT</w:t>
            </w:r>
            <w:proofErr w:type="spellEnd"/>
          </w:p>
        </w:tc>
        <w:tc>
          <w:tcPr>
            <w:tcW w:w="1592" w:type="dxa"/>
          </w:tcPr>
          <w:p w14:paraId="7C08BFE2" w14:textId="33663084" w:rsidR="0043603E" w:rsidRPr="00C15B21" w:rsidRDefault="0043603E" w:rsidP="00C04D1B">
            <w:pPr>
              <w:jc w:val="center"/>
              <w:rPr>
                <w:rFonts w:ascii="Times New Roman" w:eastAsia="Cambria" w:hAnsi="Times New Roman" w:cs="Times New Roman"/>
                <w:sz w:val="22"/>
                <w:szCs w:val="22"/>
              </w:rPr>
            </w:pPr>
            <w:r w:rsidRPr="00C15B21">
              <w:rPr>
                <w:rFonts w:ascii="Times New Roman" w:eastAsia="Cambria" w:hAnsi="Times New Roman" w:cs="Times New Roman"/>
                <w:sz w:val="22"/>
                <w:szCs w:val="22"/>
              </w:rPr>
              <w:t>DPT</w:t>
            </w:r>
          </w:p>
        </w:tc>
      </w:tr>
      <w:tr w:rsidR="0043603E" w:rsidRPr="00C04D1B" w14:paraId="4F20E61D" w14:textId="77777777" w:rsidTr="0043603E">
        <w:trPr>
          <w:jc w:val="center"/>
        </w:trPr>
        <w:tc>
          <w:tcPr>
            <w:tcW w:w="4799" w:type="dxa"/>
          </w:tcPr>
          <w:p w14:paraId="58D5BD7D" w14:textId="2147F04C" w:rsidR="0043603E" w:rsidRPr="00C15B21" w:rsidRDefault="0043603E" w:rsidP="00C04D1B">
            <w:pPr>
              <w:jc w:val="center"/>
              <w:rPr>
                <w:rFonts w:ascii="Times New Roman" w:eastAsia="Cambria" w:hAnsi="Times New Roman" w:cs="Times New Roman"/>
                <w:sz w:val="22"/>
                <w:szCs w:val="22"/>
              </w:rPr>
            </w:pPr>
            <w:r w:rsidRPr="00C15B21">
              <w:rPr>
                <w:rFonts w:ascii="Times New Roman" w:eastAsia="Cambria" w:hAnsi="Times New Roman" w:cs="Times New Roman"/>
                <w:sz w:val="22"/>
                <w:szCs w:val="22"/>
              </w:rPr>
              <w:t xml:space="preserve">BIOLOGY </w:t>
            </w:r>
          </w:p>
        </w:tc>
        <w:tc>
          <w:tcPr>
            <w:tcW w:w="1592" w:type="dxa"/>
          </w:tcPr>
          <w:p w14:paraId="1AD3472B" w14:textId="6A2FEF12" w:rsidR="0043603E" w:rsidRPr="00C15B21" w:rsidRDefault="0043603E" w:rsidP="00C04D1B">
            <w:pPr>
              <w:jc w:val="center"/>
              <w:rPr>
                <w:rFonts w:ascii="Times New Roman" w:eastAsia="Cambria" w:hAnsi="Times New Roman" w:cs="Times New Roman"/>
                <w:sz w:val="22"/>
                <w:szCs w:val="22"/>
              </w:rPr>
            </w:pPr>
            <w:r w:rsidRPr="00C15B21">
              <w:rPr>
                <w:rFonts w:ascii="Times New Roman" w:eastAsia="Cambria" w:hAnsi="Times New Roman" w:cs="Times New Roman"/>
                <w:sz w:val="22"/>
                <w:szCs w:val="22"/>
              </w:rPr>
              <w:t>BS</w:t>
            </w:r>
          </w:p>
        </w:tc>
      </w:tr>
      <w:tr w:rsidR="0043603E" w:rsidRPr="00C04D1B" w14:paraId="7AED6EE0" w14:textId="77777777" w:rsidTr="0043603E">
        <w:trPr>
          <w:jc w:val="center"/>
        </w:trPr>
        <w:tc>
          <w:tcPr>
            <w:tcW w:w="4799" w:type="dxa"/>
          </w:tcPr>
          <w:p w14:paraId="3C28BAFB" w14:textId="0851CF3D" w:rsidR="0043603E" w:rsidRPr="00C15B21" w:rsidRDefault="0043603E" w:rsidP="00C04D1B">
            <w:pPr>
              <w:jc w:val="center"/>
              <w:rPr>
                <w:rFonts w:ascii="Times New Roman" w:eastAsia="Cambria" w:hAnsi="Times New Roman" w:cs="Times New Roman"/>
                <w:sz w:val="22"/>
                <w:szCs w:val="22"/>
              </w:rPr>
            </w:pPr>
            <w:r w:rsidRPr="00C15B21">
              <w:rPr>
                <w:rFonts w:ascii="Times New Roman" w:eastAsia="Cambria" w:hAnsi="Times New Roman" w:cs="Times New Roman"/>
                <w:sz w:val="22"/>
                <w:szCs w:val="22"/>
              </w:rPr>
              <w:t xml:space="preserve">ANIMAL BEHAVIOR </w:t>
            </w:r>
          </w:p>
        </w:tc>
        <w:tc>
          <w:tcPr>
            <w:tcW w:w="1592" w:type="dxa"/>
          </w:tcPr>
          <w:p w14:paraId="0199FDDD" w14:textId="578FA501" w:rsidR="0043603E" w:rsidRPr="00C15B21" w:rsidRDefault="0043603E" w:rsidP="00C04D1B">
            <w:pPr>
              <w:jc w:val="center"/>
              <w:rPr>
                <w:rFonts w:ascii="Times New Roman" w:eastAsia="Cambria" w:hAnsi="Times New Roman" w:cs="Times New Roman"/>
                <w:sz w:val="22"/>
                <w:szCs w:val="22"/>
              </w:rPr>
            </w:pPr>
            <w:r w:rsidRPr="00C15B21">
              <w:rPr>
                <w:rFonts w:ascii="Times New Roman" w:eastAsia="Cambria" w:hAnsi="Times New Roman" w:cs="Times New Roman"/>
                <w:sz w:val="22"/>
                <w:szCs w:val="22"/>
              </w:rPr>
              <w:t>BS</w:t>
            </w:r>
          </w:p>
        </w:tc>
      </w:tr>
      <w:tr w:rsidR="0043603E" w:rsidRPr="00C04D1B" w14:paraId="2998C830" w14:textId="77777777" w:rsidTr="0043603E">
        <w:trPr>
          <w:jc w:val="center"/>
        </w:trPr>
        <w:tc>
          <w:tcPr>
            <w:tcW w:w="4799" w:type="dxa"/>
          </w:tcPr>
          <w:p w14:paraId="631E00B1" w14:textId="3F224F56" w:rsidR="0043603E" w:rsidRPr="00C15B21" w:rsidRDefault="0043603E" w:rsidP="00C04D1B">
            <w:pPr>
              <w:jc w:val="center"/>
              <w:rPr>
                <w:rFonts w:ascii="Times New Roman" w:eastAsia="Cambria" w:hAnsi="Times New Roman" w:cs="Times New Roman"/>
                <w:sz w:val="22"/>
                <w:szCs w:val="22"/>
              </w:rPr>
            </w:pPr>
            <w:r w:rsidRPr="00C15B21">
              <w:rPr>
                <w:rFonts w:ascii="Times New Roman" w:eastAsia="Cambria" w:hAnsi="Times New Roman" w:cs="Times New Roman"/>
                <w:sz w:val="22"/>
                <w:szCs w:val="22"/>
              </w:rPr>
              <w:t xml:space="preserve">PSYCHOLOGY </w:t>
            </w:r>
          </w:p>
        </w:tc>
        <w:tc>
          <w:tcPr>
            <w:tcW w:w="1592" w:type="dxa"/>
          </w:tcPr>
          <w:p w14:paraId="110D622B" w14:textId="148723A7" w:rsidR="0043603E" w:rsidRPr="00C15B21" w:rsidRDefault="0043603E" w:rsidP="00C04D1B">
            <w:pPr>
              <w:jc w:val="center"/>
              <w:rPr>
                <w:rFonts w:ascii="Times New Roman" w:eastAsia="Cambria" w:hAnsi="Times New Roman" w:cs="Times New Roman"/>
                <w:sz w:val="22"/>
                <w:szCs w:val="22"/>
              </w:rPr>
            </w:pPr>
            <w:r w:rsidRPr="00C15B21">
              <w:rPr>
                <w:rFonts w:ascii="Times New Roman" w:eastAsia="Cambria" w:hAnsi="Times New Roman" w:cs="Times New Roman"/>
                <w:sz w:val="22"/>
                <w:szCs w:val="22"/>
              </w:rPr>
              <w:t>BA &amp; BS</w:t>
            </w:r>
          </w:p>
        </w:tc>
      </w:tr>
      <w:tr w:rsidR="00F25551" w:rsidRPr="00C04D1B" w14:paraId="68ACC7BC" w14:textId="77777777" w:rsidTr="0043603E">
        <w:trPr>
          <w:jc w:val="center"/>
        </w:trPr>
        <w:tc>
          <w:tcPr>
            <w:tcW w:w="4799" w:type="dxa"/>
          </w:tcPr>
          <w:p w14:paraId="52CD3E22" w14:textId="405B2DEB" w:rsidR="00F25551" w:rsidRPr="00C15B21" w:rsidRDefault="00F25551" w:rsidP="00F25551">
            <w:pPr>
              <w:jc w:val="center"/>
              <w:rPr>
                <w:rFonts w:ascii="Times New Roman" w:eastAsia="Cambria" w:hAnsi="Times New Roman" w:cs="Times New Roman"/>
                <w:sz w:val="22"/>
                <w:szCs w:val="22"/>
              </w:rPr>
            </w:pPr>
            <w:r w:rsidRPr="00C15B21">
              <w:rPr>
                <w:rFonts w:ascii="Times New Roman" w:eastAsia="Cambria" w:hAnsi="Times New Roman" w:cs="Times New Roman"/>
                <w:sz w:val="22"/>
                <w:szCs w:val="22"/>
              </w:rPr>
              <w:t xml:space="preserve">PHYSICS </w:t>
            </w:r>
          </w:p>
        </w:tc>
        <w:tc>
          <w:tcPr>
            <w:tcW w:w="1592" w:type="dxa"/>
          </w:tcPr>
          <w:p w14:paraId="26D5871A" w14:textId="063729F1" w:rsidR="00F25551" w:rsidRPr="00C15B21" w:rsidRDefault="00F25551" w:rsidP="00F25551">
            <w:pPr>
              <w:jc w:val="center"/>
              <w:rPr>
                <w:rFonts w:ascii="Times New Roman" w:eastAsia="Cambria" w:hAnsi="Times New Roman" w:cs="Times New Roman"/>
                <w:sz w:val="22"/>
                <w:szCs w:val="22"/>
              </w:rPr>
            </w:pPr>
            <w:r w:rsidRPr="00C15B21">
              <w:rPr>
                <w:rFonts w:ascii="Times New Roman" w:eastAsia="Cambria" w:hAnsi="Times New Roman" w:cs="Times New Roman"/>
                <w:sz w:val="22"/>
                <w:szCs w:val="22"/>
              </w:rPr>
              <w:t>BA &amp; BS</w:t>
            </w:r>
          </w:p>
        </w:tc>
      </w:tr>
    </w:tbl>
    <w:p w14:paraId="4292F8E0" w14:textId="77777777" w:rsidR="00D65E36" w:rsidRPr="00C04D1B" w:rsidRDefault="00D65E36" w:rsidP="00C04D1B">
      <w:pPr>
        <w:spacing w:after="0" w:line="240" w:lineRule="auto"/>
        <w:rPr>
          <w:rFonts w:ascii="Times New Roman" w:eastAsia="Cambria" w:hAnsi="Times New Roman" w:cs="Times New Roman"/>
          <w:i/>
          <w:color w:val="1F497D"/>
          <w:sz w:val="24"/>
          <w:szCs w:val="24"/>
        </w:rPr>
      </w:pPr>
    </w:p>
    <w:p w14:paraId="1B629487" w14:textId="4DFA87E0" w:rsidR="00C04D1B" w:rsidRDefault="00D65E36" w:rsidP="00D65E36">
      <w:pPr>
        <w:spacing w:after="0" w:line="240" w:lineRule="auto"/>
        <w:jc w:val="center"/>
        <w:rPr>
          <w:rFonts w:ascii="Times New Roman" w:eastAsia="Cambria" w:hAnsi="Times New Roman" w:cs="Times New Roman"/>
          <w:b/>
          <w:color w:val="1F497D"/>
          <w:sz w:val="28"/>
          <w:szCs w:val="28"/>
        </w:rPr>
      </w:pPr>
      <w:r>
        <w:rPr>
          <w:rFonts w:ascii="Times New Roman" w:eastAsia="Cambria" w:hAnsi="Times New Roman" w:cs="Times New Roman"/>
          <w:b/>
          <w:color w:val="1F497D"/>
          <w:sz w:val="28"/>
          <w:szCs w:val="28"/>
        </w:rPr>
        <w:t>AY 202</w:t>
      </w:r>
      <w:r w:rsidR="0043603E">
        <w:rPr>
          <w:rFonts w:ascii="Times New Roman" w:eastAsia="Cambria" w:hAnsi="Times New Roman" w:cs="Times New Roman"/>
          <w:b/>
          <w:color w:val="1F497D"/>
          <w:sz w:val="28"/>
          <w:szCs w:val="28"/>
        </w:rPr>
        <w:t>7</w:t>
      </w:r>
      <w:r>
        <w:rPr>
          <w:rFonts w:ascii="Times New Roman" w:eastAsia="Cambria" w:hAnsi="Times New Roman" w:cs="Times New Roman"/>
          <w:b/>
          <w:color w:val="1F497D"/>
          <w:sz w:val="28"/>
          <w:szCs w:val="28"/>
        </w:rPr>
        <w:t>-202</w:t>
      </w:r>
      <w:r w:rsidR="0043603E">
        <w:rPr>
          <w:rFonts w:ascii="Times New Roman" w:eastAsia="Cambria" w:hAnsi="Times New Roman" w:cs="Times New Roman"/>
          <w:b/>
          <w:color w:val="1F497D"/>
          <w:sz w:val="28"/>
          <w:szCs w:val="28"/>
        </w:rPr>
        <w:t>8</w:t>
      </w:r>
    </w:p>
    <w:p w14:paraId="4170558D" w14:textId="77777777" w:rsidR="0043603E" w:rsidRPr="00C04D1B" w:rsidRDefault="0043603E" w:rsidP="00D65E36">
      <w:pPr>
        <w:spacing w:after="0" w:line="240" w:lineRule="auto"/>
        <w:jc w:val="center"/>
        <w:rPr>
          <w:rFonts w:ascii="Times New Roman" w:eastAsia="Cambria" w:hAnsi="Times New Roman" w:cs="Times New Roman"/>
          <w:b/>
          <w:color w:val="1F497D"/>
          <w:sz w:val="28"/>
          <w:szCs w:val="28"/>
        </w:rPr>
      </w:pPr>
    </w:p>
    <w:tbl>
      <w:tblPr>
        <w:tblStyle w:val="TableGrid"/>
        <w:tblW w:w="0" w:type="auto"/>
        <w:jc w:val="center"/>
        <w:tblLook w:val="04A0" w:firstRow="1" w:lastRow="0" w:firstColumn="1" w:lastColumn="0" w:noHBand="0" w:noVBand="1"/>
      </w:tblPr>
      <w:tblGrid>
        <w:gridCol w:w="5760"/>
        <w:gridCol w:w="1800"/>
      </w:tblGrid>
      <w:tr w:rsidR="0043603E" w:rsidRPr="00C04D1B" w14:paraId="38931417" w14:textId="77777777" w:rsidTr="0043603E">
        <w:trPr>
          <w:jc w:val="center"/>
        </w:trPr>
        <w:tc>
          <w:tcPr>
            <w:tcW w:w="5760" w:type="dxa"/>
            <w:shd w:val="clear" w:color="auto" w:fill="DBE5F1"/>
          </w:tcPr>
          <w:p w14:paraId="2FE8BFC8" w14:textId="77777777" w:rsidR="0043603E" w:rsidRPr="00C04D1B" w:rsidRDefault="0043603E" w:rsidP="0073294F">
            <w:pPr>
              <w:jc w:val="center"/>
              <w:rPr>
                <w:rFonts w:ascii="Times New Roman" w:eastAsia="Cambria" w:hAnsi="Times New Roman" w:cs="Times New Roman"/>
                <w:b/>
              </w:rPr>
            </w:pPr>
            <w:r w:rsidRPr="00C04D1B">
              <w:rPr>
                <w:rFonts w:ascii="Times New Roman" w:eastAsia="Cambria" w:hAnsi="Times New Roman" w:cs="Times New Roman"/>
                <w:b/>
              </w:rPr>
              <w:t>Program</w:t>
            </w:r>
          </w:p>
        </w:tc>
        <w:tc>
          <w:tcPr>
            <w:tcW w:w="1800" w:type="dxa"/>
            <w:shd w:val="clear" w:color="auto" w:fill="DBE5F1"/>
          </w:tcPr>
          <w:p w14:paraId="0F12331A" w14:textId="77777777" w:rsidR="0043603E" w:rsidRPr="00C04D1B" w:rsidRDefault="0043603E" w:rsidP="0073294F">
            <w:pPr>
              <w:jc w:val="center"/>
              <w:rPr>
                <w:rFonts w:ascii="Times New Roman" w:eastAsia="Cambria" w:hAnsi="Times New Roman" w:cs="Times New Roman"/>
                <w:b/>
              </w:rPr>
            </w:pPr>
            <w:r w:rsidRPr="00C04D1B">
              <w:rPr>
                <w:rFonts w:ascii="Times New Roman" w:eastAsia="Cambria" w:hAnsi="Times New Roman" w:cs="Times New Roman"/>
                <w:b/>
              </w:rPr>
              <w:t>Award</w:t>
            </w:r>
          </w:p>
        </w:tc>
      </w:tr>
      <w:tr w:rsidR="0043603E" w:rsidRPr="00C04D1B" w14:paraId="0C774C94" w14:textId="77777777" w:rsidTr="0043603E">
        <w:trPr>
          <w:jc w:val="center"/>
        </w:trPr>
        <w:tc>
          <w:tcPr>
            <w:tcW w:w="5760" w:type="dxa"/>
          </w:tcPr>
          <w:p w14:paraId="7D767897" w14:textId="337C269C" w:rsidR="0043603E" w:rsidRPr="00C15B21" w:rsidRDefault="0043603E" w:rsidP="0073294F">
            <w:pPr>
              <w:jc w:val="center"/>
              <w:rPr>
                <w:rFonts w:ascii="Times New Roman" w:eastAsia="Cambria" w:hAnsi="Times New Roman" w:cs="Times New Roman"/>
                <w:sz w:val="22"/>
                <w:szCs w:val="22"/>
              </w:rPr>
            </w:pPr>
            <w:r w:rsidRPr="00C15B21">
              <w:rPr>
                <w:rFonts w:ascii="Times New Roman" w:eastAsia="Cambria" w:hAnsi="Times New Roman" w:cs="Times New Roman"/>
                <w:sz w:val="22"/>
                <w:szCs w:val="22"/>
              </w:rPr>
              <w:t>PXW</w:t>
            </w:r>
          </w:p>
        </w:tc>
        <w:tc>
          <w:tcPr>
            <w:tcW w:w="1800" w:type="dxa"/>
          </w:tcPr>
          <w:p w14:paraId="44FD2893" w14:textId="41FDEE58" w:rsidR="0043603E" w:rsidRPr="00C15B21" w:rsidRDefault="0043603E" w:rsidP="0073294F">
            <w:pPr>
              <w:jc w:val="center"/>
              <w:rPr>
                <w:rFonts w:ascii="Times New Roman" w:eastAsia="Cambria" w:hAnsi="Times New Roman" w:cs="Times New Roman"/>
                <w:sz w:val="22"/>
                <w:szCs w:val="22"/>
              </w:rPr>
            </w:pPr>
            <w:r w:rsidRPr="00C15B21">
              <w:rPr>
                <w:rFonts w:ascii="Times New Roman" w:eastAsia="Cambria" w:hAnsi="Times New Roman" w:cs="Times New Roman"/>
                <w:sz w:val="22"/>
                <w:szCs w:val="22"/>
              </w:rPr>
              <w:t>BS</w:t>
            </w:r>
          </w:p>
        </w:tc>
      </w:tr>
      <w:tr w:rsidR="0043603E" w:rsidRPr="00C04D1B" w14:paraId="134C3E31" w14:textId="77777777" w:rsidTr="0043603E">
        <w:trPr>
          <w:jc w:val="center"/>
        </w:trPr>
        <w:tc>
          <w:tcPr>
            <w:tcW w:w="5760" w:type="dxa"/>
          </w:tcPr>
          <w:p w14:paraId="0F6DA1B6" w14:textId="77777777" w:rsidR="0043603E" w:rsidRPr="00C15B21" w:rsidRDefault="0043603E" w:rsidP="0073294F">
            <w:pPr>
              <w:jc w:val="center"/>
              <w:rPr>
                <w:rFonts w:ascii="Times New Roman" w:eastAsia="Cambria" w:hAnsi="Times New Roman" w:cs="Times New Roman"/>
                <w:sz w:val="22"/>
                <w:szCs w:val="22"/>
              </w:rPr>
            </w:pPr>
            <w:r w:rsidRPr="00C15B21">
              <w:rPr>
                <w:rFonts w:ascii="Times New Roman" w:eastAsia="Cambria" w:hAnsi="Times New Roman" w:cs="Times New Roman"/>
                <w:sz w:val="22"/>
                <w:szCs w:val="22"/>
              </w:rPr>
              <w:t>PSYCHOLOGY/CHILD LIFE</w:t>
            </w:r>
          </w:p>
        </w:tc>
        <w:tc>
          <w:tcPr>
            <w:tcW w:w="1800" w:type="dxa"/>
          </w:tcPr>
          <w:p w14:paraId="7BE18041" w14:textId="77777777" w:rsidR="0043603E" w:rsidRPr="00C15B21" w:rsidRDefault="0043603E" w:rsidP="0073294F">
            <w:pPr>
              <w:jc w:val="center"/>
              <w:rPr>
                <w:rFonts w:ascii="Times New Roman" w:eastAsia="Cambria" w:hAnsi="Times New Roman" w:cs="Times New Roman"/>
                <w:sz w:val="22"/>
                <w:szCs w:val="22"/>
              </w:rPr>
            </w:pPr>
            <w:r w:rsidRPr="00C15B21">
              <w:rPr>
                <w:rFonts w:ascii="Times New Roman" w:eastAsia="Cambria" w:hAnsi="Times New Roman" w:cs="Times New Roman"/>
                <w:sz w:val="22"/>
                <w:szCs w:val="22"/>
              </w:rPr>
              <w:t>BS</w:t>
            </w:r>
          </w:p>
        </w:tc>
      </w:tr>
      <w:tr w:rsidR="0043603E" w:rsidRPr="00C04D1B" w14:paraId="3E43A841" w14:textId="77777777" w:rsidTr="0043603E">
        <w:trPr>
          <w:jc w:val="center"/>
        </w:trPr>
        <w:tc>
          <w:tcPr>
            <w:tcW w:w="5760" w:type="dxa"/>
          </w:tcPr>
          <w:p w14:paraId="6EFA9698" w14:textId="77777777" w:rsidR="0043603E" w:rsidRPr="00C15B21" w:rsidRDefault="0043603E" w:rsidP="0073294F">
            <w:pPr>
              <w:jc w:val="center"/>
              <w:rPr>
                <w:rFonts w:ascii="Times New Roman" w:eastAsia="Cambria" w:hAnsi="Times New Roman" w:cs="Times New Roman"/>
                <w:sz w:val="22"/>
                <w:szCs w:val="22"/>
              </w:rPr>
            </w:pPr>
            <w:r w:rsidRPr="00C15B21">
              <w:rPr>
                <w:rFonts w:ascii="Times New Roman" w:eastAsia="Cambria" w:hAnsi="Times New Roman" w:cs="Times New Roman"/>
                <w:sz w:val="22"/>
                <w:szCs w:val="22"/>
              </w:rPr>
              <w:t>GENERAL EDUCATION</w:t>
            </w:r>
          </w:p>
        </w:tc>
        <w:tc>
          <w:tcPr>
            <w:tcW w:w="1800" w:type="dxa"/>
          </w:tcPr>
          <w:p w14:paraId="1E703949" w14:textId="77777777" w:rsidR="0043603E" w:rsidRPr="00C15B21" w:rsidRDefault="0043603E" w:rsidP="0073294F">
            <w:pPr>
              <w:jc w:val="center"/>
              <w:rPr>
                <w:rFonts w:ascii="Times New Roman" w:eastAsia="Cambria" w:hAnsi="Times New Roman" w:cs="Times New Roman"/>
                <w:sz w:val="22"/>
                <w:szCs w:val="22"/>
              </w:rPr>
            </w:pPr>
            <w:r w:rsidRPr="00C15B21">
              <w:rPr>
                <w:rFonts w:ascii="Times New Roman" w:eastAsia="Cambria" w:hAnsi="Times New Roman" w:cs="Times New Roman"/>
                <w:sz w:val="22"/>
                <w:szCs w:val="22"/>
              </w:rPr>
              <w:t>N/A</w:t>
            </w:r>
          </w:p>
        </w:tc>
      </w:tr>
    </w:tbl>
    <w:p w14:paraId="1D47305E" w14:textId="77777777" w:rsidR="00D65E36" w:rsidRPr="00D65E36" w:rsidRDefault="00D65E36" w:rsidP="00C04D1B">
      <w:pPr>
        <w:spacing w:after="0" w:line="240" w:lineRule="auto"/>
        <w:jc w:val="center"/>
        <w:rPr>
          <w:rFonts w:ascii="Times New Roman" w:eastAsia="Cambria" w:hAnsi="Times New Roman" w:cs="Times New Roman"/>
          <w:color w:val="1F497D"/>
          <w:sz w:val="28"/>
          <w:szCs w:val="28"/>
        </w:rPr>
      </w:pPr>
    </w:p>
    <w:p w14:paraId="7891D3DC" w14:textId="5B8B78B4" w:rsidR="00C32366" w:rsidRDefault="00C32366" w:rsidP="00C32366">
      <w:pPr>
        <w:spacing w:after="0" w:line="240" w:lineRule="auto"/>
        <w:jc w:val="center"/>
        <w:rPr>
          <w:rFonts w:ascii="Times New Roman" w:eastAsia="Cambria" w:hAnsi="Times New Roman" w:cs="Times New Roman"/>
          <w:b/>
          <w:color w:val="1F497D"/>
          <w:sz w:val="28"/>
          <w:szCs w:val="28"/>
        </w:rPr>
      </w:pPr>
      <w:r>
        <w:rPr>
          <w:rFonts w:ascii="Times New Roman" w:eastAsia="Cambria" w:hAnsi="Times New Roman" w:cs="Times New Roman"/>
          <w:b/>
          <w:color w:val="1F497D"/>
          <w:sz w:val="28"/>
          <w:szCs w:val="28"/>
        </w:rPr>
        <w:t>AY 2028-2029</w:t>
      </w:r>
    </w:p>
    <w:p w14:paraId="7BBF64FA" w14:textId="77777777" w:rsidR="00C32366" w:rsidRDefault="00C32366" w:rsidP="00C04D1B">
      <w:pPr>
        <w:spacing w:after="0" w:line="240" w:lineRule="auto"/>
        <w:jc w:val="center"/>
        <w:rPr>
          <w:rFonts w:ascii="Times New Roman" w:eastAsia="Cambria" w:hAnsi="Times New Roman" w:cs="Times New Roman"/>
          <w:b/>
          <w:color w:val="1F497D"/>
          <w:sz w:val="28"/>
          <w:szCs w:val="28"/>
        </w:rPr>
      </w:pPr>
    </w:p>
    <w:tbl>
      <w:tblPr>
        <w:tblStyle w:val="TableGrid"/>
        <w:tblW w:w="0" w:type="auto"/>
        <w:jc w:val="center"/>
        <w:tblLook w:val="04A0" w:firstRow="1" w:lastRow="0" w:firstColumn="1" w:lastColumn="0" w:noHBand="0" w:noVBand="1"/>
      </w:tblPr>
      <w:tblGrid>
        <w:gridCol w:w="5760"/>
        <w:gridCol w:w="1800"/>
      </w:tblGrid>
      <w:tr w:rsidR="00C32366" w:rsidRPr="00C04D1B" w14:paraId="5FFFA58B" w14:textId="77777777">
        <w:trPr>
          <w:jc w:val="center"/>
        </w:trPr>
        <w:tc>
          <w:tcPr>
            <w:tcW w:w="5760" w:type="dxa"/>
            <w:shd w:val="clear" w:color="auto" w:fill="DBE5F1"/>
          </w:tcPr>
          <w:p w14:paraId="6040FA41" w14:textId="77777777" w:rsidR="00C32366" w:rsidRPr="00C04D1B" w:rsidRDefault="00C32366">
            <w:pPr>
              <w:jc w:val="center"/>
              <w:rPr>
                <w:rFonts w:ascii="Times New Roman" w:eastAsia="Cambria" w:hAnsi="Times New Roman" w:cs="Times New Roman"/>
                <w:b/>
              </w:rPr>
            </w:pPr>
            <w:r w:rsidRPr="00C04D1B">
              <w:rPr>
                <w:rFonts w:ascii="Times New Roman" w:eastAsia="Cambria" w:hAnsi="Times New Roman" w:cs="Times New Roman"/>
                <w:b/>
              </w:rPr>
              <w:t>Program</w:t>
            </w:r>
          </w:p>
        </w:tc>
        <w:tc>
          <w:tcPr>
            <w:tcW w:w="1800" w:type="dxa"/>
            <w:shd w:val="clear" w:color="auto" w:fill="DBE5F1"/>
          </w:tcPr>
          <w:p w14:paraId="37CD749E" w14:textId="77777777" w:rsidR="00C32366" w:rsidRPr="00C04D1B" w:rsidRDefault="00C32366">
            <w:pPr>
              <w:jc w:val="center"/>
              <w:rPr>
                <w:rFonts w:ascii="Times New Roman" w:eastAsia="Cambria" w:hAnsi="Times New Roman" w:cs="Times New Roman"/>
                <w:b/>
              </w:rPr>
            </w:pPr>
            <w:r w:rsidRPr="00C04D1B">
              <w:rPr>
                <w:rFonts w:ascii="Times New Roman" w:eastAsia="Cambria" w:hAnsi="Times New Roman" w:cs="Times New Roman"/>
                <w:b/>
              </w:rPr>
              <w:t>Award</w:t>
            </w:r>
          </w:p>
        </w:tc>
      </w:tr>
      <w:tr w:rsidR="00C32366" w:rsidRPr="00C04D1B" w14:paraId="52C095AA" w14:textId="77777777">
        <w:trPr>
          <w:jc w:val="center"/>
        </w:trPr>
        <w:tc>
          <w:tcPr>
            <w:tcW w:w="5760" w:type="dxa"/>
          </w:tcPr>
          <w:p w14:paraId="24579654" w14:textId="73E5C94D" w:rsidR="00C32366" w:rsidRPr="00C15B21" w:rsidRDefault="00C32366">
            <w:pPr>
              <w:jc w:val="center"/>
              <w:rPr>
                <w:rFonts w:ascii="Times New Roman" w:eastAsia="Cambria" w:hAnsi="Times New Roman" w:cs="Times New Roman"/>
                <w:sz w:val="22"/>
                <w:szCs w:val="22"/>
              </w:rPr>
            </w:pPr>
            <w:r w:rsidRPr="00C15B21">
              <w:rPr>
                <w:rFonts w:ascii="Times New Roman" w:eastAsia="Cambria" w:hAnsi="Times New Roman" w:cs="Times New Roman"/>
                <w:sz w:val="22"/>
                <w:szCs w:val="22"/>
              </w:rPr>
              <w:t>POLITICAL SCIENCE</w:t>
            </w:r>
          </w:p>
        </w:tc>
        <w:tc>
          <w:tcPr>
            <w:tcW w:w="1800" w:type="dxa"/>
          </w:tcPr>
          <w:p w14:paraId="4F2ED57A" w14:textId="2FC8AB72" w:rsidR="00C32366" w:rsidRPr="00C15B21" w:rsidRDefault="00C32366">
            <w:pPr>
              <w:jc w:val="center"/>
              <w:rPr>
                <w:rFonts w:ascii="Times New Roman" w:eastAsia="Cambria" w:hAnsi="Times New Roman" w:cs="Times New Roman"/>
                <w:sz w:val="22"/>
                <w:szCs w:val="22"/>
              </w:rPr>
            </w:pPr>
            <w:r w:rsidRPr="00C15B21">
              <w:rPr>
                <w:rFonts w:ascii="Times New Roman" w:eastAsia="Cambria" w:hAnsi="Times New Roman" w:cs="Times New Roman"/>
                <w:sz w:val="22"/>
                <w:szCs w:val="22"/>
              </w:rPr>
              <w:t>BA</w:t>
            </w:r>
          </w:p>
        </w:tc>
      </w:tr>
      <w:tr w:rsidR="00C32366" w:rsidRPr="00C04D1B" w14:paraId="0FD4357D" w14:textId="77777777">
        <w:trPr>
          <w:jc w:val="center"/>
        </w:trPr>
        <w:tc>
          <w:tcPr>
            <w:tcW w:w="5760" w:type="dxa"/>
          </w:tcPr>
          <w:p w14:paraId="413A8DA0" w14:textId="78ABDA62" w:rsidR="00C32366" w:rsidRPr="00C15B21" w:rsidRDefault="00C32366">
            <w:pPr>
              <w:jc w:val="center"/>
              <w:rPr>
                <w:rFonts w:ascii="Times New Roman" w:eastAsia="Cambria" w:hAnsi="Times New Roman" w:cs="Times New Roman"/>
                <w:sz w:val="22"/>
                <w:szCs w:val="22"/>
              </w:rPr>
            </w:pPr>
            <w:r w:rsidRPr="00C15B21">
              <w:rPr>
                <w:rFonts w:ascii="Times New Roman" w:eastAsia="Cambria" w:hAnsi="Times New Roman" w:cs="Times New Roman"/>
                <w:sz w:val="22"/>
                <w:szCs w:val="22"/>
              </w:rPr>
              <w:t xml:space="preserve">ENGLISH </w:t>
            </w:r>
          </w:p>
        </w:tc>
        <w:tc>
          <w:tcPr>
            <w:tcW w:w="1800" w:type="dxa"/>
          </w:tcPr>
          <w:p w14:paraId="7E57F80E" w14:textId="246EDA1C" w:rsidR="00C32366" w:rsidRPr="00C15B21" w:rsidRDefault="00C32366">
            <w:pPr>
              <w:jc w:val="center"/>
              <w:rPr>
                <w:rFonts w:ascii="Times New Roman" w:eastAsia="Cambria" w:hAnsi="Times New Roman" w:cs="Times New Roman"/>
                <w:sz w:val="22"/>
                <w:szCs w:val="22"/>
              </w:rPr>
            </w:pPr>
            <w:r w:rsidRPr="00C15B21">
              <w:rPr>
                <w:rFonts w:ascii="Times New Roman" w:eastAsia="Cambria" w:hAnsi="Times New Roman" w:cs="Times New Roman"/>
                <w:sz w:val="22"/>
                <w:szCs w:val="22"/>
              </w:rPr>
              <w:t>BA</w:t>
            </w:r>
          </w:p>
        </w:tc>
      </w:tr>
    </w:tbl>
    <w:p w14:paraId="28942139" w14:textId="77777777" w:rsidR="00F25551" w:rsidRDefault="00F25551" w:rsidP="00C04D1B">
      <w:pPr>
        <w:spacing w:after="0" w:line="240" w:lineRule="auto"/>
        <w:jc w:val="center"/>
        <w:rPr>
          <w:rFonts w:ascii="Times New Roman" w:eastAsia="Cambria" w:hAnsi="Times New Roman" w:cs="Times New Roman"/>
          <w:b/>
          <w:color w:val="1F497D"/>
          <w:sz w:val="28"/>
          <w:szCs w:val="28"/>
        </w:rPr>
      </w:pPr>
    </w:p>
    <w:p w14:paraId="0C2EC887" w14:textId="77777777" w:rsidR="00BF1C62" w:rsidRDefault="00BF1C62" w:rsidP="00C04D1B">
      <w:pPr>
        <w:spacing w:after="0" w:line="240" w:lineRule="auto"/>
        <w:jc w:val="center"/>
        <w:rPr>
          <w:rFonts w:ascii="Times New Roman" w:eastAsia="Cambria" w:hAnsi="Times New Roman" w:cs="Times New Roman"/>
          <w:b/>
          <w:color w:val="1F497D"/>
          <w:sz w:val="28"/>
          <w:szCs w:val="28"/>
        </w:rPr>
      </w:pPr>
    </w:p>
    <w:p w14:paraId="710367BC" w14:textId="03130837" w:rsidR="00F25551" w:rsidRDefault="00F25551" w:rsidP="00C04D1B">
      <w:pPr>
        <w:spacing w:after="0" w:line="240" w:lineRule="auto"/>
        <w:jc w:val="center"/>
        <w:rPr>
          <w:rFonts w:ascii="Times New Roman" w:eastAsia="Cambria" w:hAnsi="Times New Roman" w:cs="Times New Roman"/>
          <w:b/>
          <w:color w:val="1F497D"/>
          <w:sz w:val="28"/>
          <w:szCs w:val="28"/>
        </w:rPr>
      </w:pPr>
      <w:r>
        <w:rPr>
          <w:rFonts w:ascii="Times New Roman" w:eastAsia="Cambria" w:hAnsi="Times New Roman" w:cs="Times New Roman"/>
          <w:b/>
          <w:color w:val="1F497D"/>
          <w:sz w:val="28"/>
          <w:szCs w:val="28"/>
        </w:rPr>
        <w:t>AY 2029 – 2030</w:t>
      </w:r>
    </w:p>
    <w:p w14:paraId="346304F9" w14:textId="77777777" w:rsidR="00F25551" w:rsidRDefault="00F25551" w:rsidP="00C04D1B">
      <w:pPr>
        <w:spacing w:after="0" w:line="240" w:lineRule="auto"/>
        <w:jc w:val="center"/>
        <w:rPr>
          <w:rFonts w:ascii="Times New Roman" w:eastAsia="Cambria" w:hAnsi="Times New Roman" w:cs="Times New Roman"/>
          <w:b/>
          <w:color w:val="1F497D"/>
          <w:sz w:val="28"/>
          <w:szCs w:val="28"/>
        </w:rPr>
      </w:pPr>
    </w:p>
    <w:tbl>
      <w:tblPr>
        <w:tblStyle w:val="TableGrid"/>
        <w:tblW w:w="0" w:type="auto"/>
        <w:jc w:val="center"/>
        <w:tblLook w:val="04A0" w:firstRow="1" w:lastRow="0" w:firstColumn="1" w:lastColumn="0" w:noHBand="0" w:noVBand="1"/>
      </w:tblPr>
      <w:tblGrid>
        <w:gridCol w:w="5760"/>
        <w:gridCol w:w="1800"/>
      </w:tblGrid>
      <w:tr w:rsidR="00F25551" w:rsidRPr="00C04D1B" w14:paraId="263B678F" w14:textId="77777777" w:rsidTr="00CF3D22">
        <w:trPr>
          <w:jc w:val="center"/>
        </w:trPr>
        <w:tc>
          <w:tcPr>
            <w:tcW w:w="5760" w:type="dxa"/>
            <w:shd w:val="clear" w:color="auto" w:fill="DBE5F1"/>
          </w:tcPr>
          <w:p w14:paraId="29E00E46" w14:textId="77777777" w:rsidR="00F25551" w:rsidRPr="00C04D1B" w:rsidRDefault="00F25551" w:rsidP="00CF3D22">
            <w:pPr>
              <w:jc w:val="center"/>
              <w:rPr>
                <w:rFonts w:ascii="Times New Roman" w:eastAsia="Cambria" w:hAnsi="Times New Roman" w:cs="Times New Roman"/>
                <w:b/>
              </w:rPr>
            </w:pPr>
            <w:r w:rsidRPr="00C04D1B">
              <w:rPr>
                <w:rFonts w:ascii="Times New Roman" w:eastAsia="Cambria" w:hAnsi="Times New Roman" w:cs="Times New Roman"/>
                <w:b/>
              </w:rPr>
              <w:t>Program</w:t>
            </w:r>
          </w:p>
        </w:tc>
        <w:tc>
          <w:tcPr>
            <w:tcW w:w="1800" w:type="dxa"/>
            <w:shd w:val="clear" w:color="auto" w:fill="DBE5F1"/>
          </w:tcPr>
          <w:p w14:paraId="139069E6" w14:textId="77777777" w:rsidR="00F25551" w:rsidRPr="00C04D1B" w:rsidRDefault="00F25551" w:rsidP="00CF3D22">
            <w:pPr>
              <w:jc w:val="center"/>
              <w:rPr>
                <w:rFonts w:ascii="Times New Roman" w:eastAsia="Cambria" w:hAnsi="Times New Roman" w:cs="Times New Roman"/>
                <w:b/>
              </w:rPr>
            </w:pPr>
            <w:r w:rsidRPr="00C04D1B">
              <w:rPr>
                <w:rFonts w:ascii="Times New Roman" w:eastAsia="Cambria" w:hAnsi="Times New Roman" w:cs="Times New Roman"/>
                <w:b/>
              </w:rPr>
              <w:t>Award</w:t>
            </w:r>
          </w:p>
        </w:tc>
      </w:tr>
      <w:tr w:rsidR="00F25551" w:rsidRPr="00C04D1B" w14:paraId="4E0E6B6D" w14:textId="77777777" w:rsidTr="00CF3D22">
        <w:trPr>
          <w:jc w:val="center"/>
        </w:trPr>
        <w:tc>
          <w:tcPr>
            <w:tcW w:w="5760" w:type="dxa"/>
          </w:tcPr>
          <w:p w14:paraId="5000ABF8" w14:textId="77777777" w:rsidR="00F25551" w:rsidRPr="00C15B21" w:rsidRDefault="00F25551" w:rsidP="00CF3D22">
            <w:pPr>
              <w:jc w:val="center"/>
              <w:rPr>
                <w:rFonts w:ascii="Times New Roman" w:eastAsia="Cambria" w:hAnsi="Times New Roman" w:cs="Times New Roman"/>
                <w:sz w:val="22"/>
                <w:szCs w:val="22"/>
              </w:rPr>
            </w:pPr>
            <w:r w:rsidRPr="00C15B21">
              <w:rPr>
                <w:rFonts w:ascii="Times New Roman" w:eastAsia="Cambria" w:hAnsi="Times New Roman" w:cs="Times New Roman"/>
                <w:sz w:val="22"/>
                <w:szCs w:val="22"/>
              </w:rPr>
              <w:t>CHEMISTRY/BIOCHEMISTRY</w:t>
            </w:r>
          </w:p>
        </w:tc>
        <w:tc>
          <w:tcPr>
            <w:tcW w:w="1800" w:type="dxa"/>
          </w:tcPr>
          <w:p w14:paraId="44D22CD3" w14:textId="77777777" w:rsidR="00F25551" w:rsidRPr="00C15B21" w:rsidRDefault="00F25551" w:rsidP="00CF3D22">
            <w:pPr>
              <w:jc w:val="center"/>
              <w:rPr>
                <w:rFonts w:ascii="Times New Roman" w:eastAsia="Cambria" w:hAnsi="Times New Roman" w:cs="Times New Roman"/>
                <w:sz w:val="22"/>
                <w:szCs w:val="22"/>
              </w:rPr>
            </w:pPr>
            <w:r w:rsidRPr="00C15B21">
              <w:rPr>
                <w:rFonts w:ascii="Times New Roman" w:eastAsia="Cambria" w:hAnsi="Times New Roman" w:cs="Times New Roman"/>
                <w:sz w:val="22"/>
                <w:szCs w:val="22"/>
              </w:rPr>
              <w:t>BS</w:t>
            </w:r>
          </w:p>
        </w:tc>
      </w:tr>
      <w:tr w:rsidR="00F25551" w:rsidRPr="00C04D1B" w14:paraId="04400988" w14:textId="77777777" w:rsidTr="00CF3D22">
        <w:trPr>
          <w:jc w:val="center"/>
        </w:trPr>
        <w:tc>
          <w:tcPr>
            <w:tcW w:w="5760" w:type="dxa"/>
          </w:tcPr>
          <w:p w14:paraId="1A3C0719" w14:textId="77777777" w:rsidR="00F25551" w:rsidRPr="00C15B21" w:rsidRDefault="00F25551" w:rsidP="00CF3D22">
            <w:pPr>
              <w:jc w:val="center"/>
              <w:rPr>
                <w:rFonts w:ascii="Times New Roman" w:eastAsia="Cambria" w:hAnsi="Times New Roman" w:cs="Times New Roman"/>
                <w:sz w:val="22"/>
                <w:szCs w:val="22"/>
              </w:rPr>
            </w:pPr>
            <w:r w:rsidRPr="00C15B21">
              <w:rPr>
                <w:rFonts w:ascii="Times New Roman" w:eastAsia="Cambria" w:hAnsi="Times New Roman" w:cs="Times New Roman"/>
                <w:sz w:val="22"/>
                <w:szCs w:val="22"/>
              </w:rPr>
              <w:t>AFRICANA STUDIES</w:t>
            </w:r>
          </w:p>
        </w:tc>
        <w:tc>
          <w:tcPr>
            <w:tcW w:w="1800" w:type="dxa"/>
          </w:tcPr>
          <w:p w14:paraId="0BE8FD09" w14:textId="77777777" w:rsidR="00F25551" w:rsidRPr="00C15B21" w:rsidRDefault="00F25551" w:rsidP="00CF3D22">
            <w:pPr>
              <w:jc w:val="center"/>
              <w:rPr>
                <w:rFonts w:ascii="Times New Roman" w:eastAsia="Cambria" w:hAnsi="Times New Roman" w:cs="Times New Roman"/>
                <w:sz w:val="22"/>
                <w:szCs w:val="22"/>
              </w:rPr>
            </w:pPr>
            <w:r w:rsidRPr="00C15B21">
              <w:rPr>
                <w:rFonts w:ascii="Times New Roman" w:eastAsia="Cambria" w:hAnsi="Times New Roman" w:cs="Times New Roman"/>
                <w:sz w:val="22"/>
                <w:szCs w:val="22"/>
              </w:rPr>
              <w:t>BA</w:t>
            </w:r>
          </w:p>
        </w:tc>
      </w:tr>
      <w:tr w:rsidR="00F25551" w:rsidRPr="00C04D1B" w14:paraId="4A89F5DC" w14:textId="77777777" w:rsidTr="00CF3D22">
        <w:trPr>
          <w:jc w:val="center"/>
        </w:trPr>
        <w:tc>
          <w:tcPr>
            <w:tcW w:w="5760" w:type="dxa"/>
          </w:tcPr>
          <w:p w14:paraId="27BA4FEB" w14:textId="77777777" w:rsidR="00F25551" w:rsidRPr="00C15B21" w:rsidRDefault="00F25551" w:rsidP="00CF3D22">
            <w:pPr>
              <w:jc w:val="center"/>
              <w:rPr>
                <w:rFonts w:ascii="Times New Roman" w:eastAsia="Cambria" w:hAnsi="Times New Roman" w:cs="Times New Roman"/>
                <w:sz w:val="22"/>
                <w:szCs w:val="22"/>
              </w:rPr>
            </w:pPr>
            <w:r w:rsidRPr="00C15B21">
              <w:rPr>
                <w:rFonts w:ascii="Times New Roman" w:eastAsia="Cambria" w:hAnsi="Times New Roman" w:cs="Times New Roman"/>
                <w:sz w:val="22"/>
                <w:szCs w:val="22"/>
              </w:rPr>
              <w:t>HISTORY</w:t>
            </w:r>
          </w:p>
        </w:tc>
        <w:tc>
          <w:tcPr>
            <w:tcW w:w="1800" w:type="dxa"/>
          </w:tcPr>
          <w:p w14:paraId="3198B5FA" w14:textId="77777777" w:rsidR="00F25551" w:rsidRPr="00C15B21" w:rsidRDefault="00F25551" w:rsidP="00CF3D22">
            <w:pPr>
              <w:jc w:val="center"/>
              <w:rPr>
                <w:rFonts w:ascii="Times New Roman" w:eastAsia="Cambria" w:hAnsi="Times New Roman" w:cs="Times New Roman"/>
                <w:sz w:val="22"/>
                <w:szCs w:val="22"/>
              </w:rPr>
            </w:pPr>
            <w:r w:rsidRPr="00C15B21">
              <w:rPr>
                <w:rFonts w:ascii="Times New Roman" w:eastAsia="Cambria" w:hAnsi="Times New Roman" w:cs="Times New Roman"/>
                <w:sz w:val="22"/>
                <w:szCs w:val="22"/>
              </w:rPr>
              <w:t>BA</w:t>
            </w:r>
          </w:p>
        </w:tc>
      </w:tr>
      <w:tr w:rsidR="00F25551" w:rsidRPr="00C04D1B" w14:paraId="5B5E60AC" w14:textId="77777777" w:rsidTr="00CF3D22">
        <w:trPr>
          <w:jc w:val="center"/>
        </w:trPr>
        <w:tc>
          <w:tcPr>
            <w:tcW w:w="5760" w:type="dxa"/>
          </w:tcPr>
          <w:p w14:paraId="29A9E20C" w14:textId="77777777" w:rsidR="00F25551" w:rsidRPr="00C15B21" w:rsidRDefault="00F25551" w:rsidP="00CF3D22">
            <w:pPr>
              <w:jc w:val="center"/>
              <w:rPr>
                <w:rFonts w:ascii="Times New Roman" w:eastAsia="Cambria" w:hAnsi="Times New Roman" w:cs="Times New Roman"/>
                <w:sz w:val="22"/>
                <w:szCs w:val="22"/>
              </w:rPr>
            </w:pPr>
            <w:r w:rsidRPr="00C15B21">
              <w:rPr>
                <w:rFonts w:ascii="Times New Roman" w:eastAsia="Cambria" w:hAnsi="Times New Roman" w:cs="Times New Roman"/>
                <w:sz w:val="22"/>
                <w:szCs w:val="22"/>
              </w:rPr>
              <w:t>COMMUNICATIONS AND MEDIA</w:t>
            </w:r>
          </w:p>
        </w:tc>
        <w:tc>
          <w:tcPr>
            <w:tcW w:w="1800" w:type="dxa"/>
          </w:tcPr>
          <w:p w14:paraId="7551BA20" w14:textId="77777777" w:rsidR="00F25551" w:rsidRPr="00C15B21" w:rsidRDefault="00F25551" w:rsidP="00CF3D22">
            <w:pPr>
              <w:jc w:val="center"/>
              <w:rPr>
                <w:rFonts w:ascii="Times New Roman" w:eastAsia="Cambria" w:hAnsi="Times New Roman" w:cs="Times New Roman"/>
                <w:sz w:val="22"/>
                <w:szCs w:val="22"/>
              </w:rPr>
            </w:pPr>
            <w:r w:rsidRPr="00C15B21">
              <w:rPr>
                <w:rFonts w:ascii="Times New Roman" w:eastAsia="Cambria" w:hAnsi="Times New Roman" w:cs="Times New Roman"/>
                <w:sz w:val="22"/>
                <w:szCs w:val="22"/>
              </w:rPr>
              <w:t>BA</w:t>
            </w:r>
          </w:p>
        </w:tc>
      </w:tr>
      <w:tr w:rsidR="00F25551" w:rsidRPr="00C04D1B" w14:paraId="09A90257" w14:textId="77777777" w:rsidTr="00CF3D22">
        <w:trPr>
          <w:jc w:val="center"/>
        </w:trPr>
        <w:tc>
          <w:tcPr>
            <w:tcW w:w="5760" w:type="dxa"/>
          </w:tcPr>
          <w:p w14:paraId="4EAF9AD9" w14:textId="77777777" w:rsidR="00F25551" w:rsidRPr="00C15B21" w:rsidRDefault="00F25551" w:rsidP="00CF3D22">
            <w:pPr>
              <w:jc w:val="center"/>
              <w:rPr>
                <w:rFonts w:ascii="Times New Roman" w:eastAsia="Cambria" w:hAnsi="Times New Roman" w:cs="Times New Roman"/>
                <w:sz w:val="22"/>
                <w:szCs w:val="22"/>
              </w:rPr>
            </w:pPr>
            <w:r w:rsidRPr="00C15B21">
              <w:rPr>
                <w:rFonts w:ascii="Times New Roman" w:eastAsia="Cambria" w:hAnsi="Times New Roman" w:cs="Times New Roman"/>
                <w:sz w:val="22"/>
                <w:szCs w:val="22"/>
              </w:rPr>
              <w:t xml:space="preserve">CRIMINAL JUSTICE </w:t>
            </w:r>
          </w:p>
        </w:tc>
        <w:tc>
          <w:tcPr>
            <w:tcW w:w="1800" w:type="dxa"/>
          </w:tcPr>
          <w:p w14:paraId="41D4540B" w14:textId="77777777" w:rsidR="00F25551" w:rsidRPr="00C15B21" w:rsidRDefault="00F25551" w:rsidP="00CF3D22">
            <w:pPr>
              <w:jc w:val="center"/>
              <w:rPr>
                <w:rFonts w:ascii="Times New Roman" w:eastAsia="Cambria" w:hAnsi="Times New Roman" w:cs="Times New Roman"/>
                <w:sz w:val="22"/>
                <w:szCs w:val="22"/>
              </w:rPr>
            </w:pPr>
            <w:r w:rsidRPr="00C15B21">
              <w:rPr>
                <w:rFonts w:ascii="Times New Roman" w:eastAsia="Cambria" w:hAnsi="Times New Roman" w:cs="Times New Roman"/>
                <w:sz w:val="22"/>
                <w:szCs w:val="22"/>
              </w:rPr>
              <w:t>BS</w:t>
            </w:r>
          </w:p>
        </w:tc>
      </w:tr>
    </w:tbl>
    <w:p w14:paraId="70E4152A" w14:textId="77777777" w:rsidR="00C15B21" w:rsidRDefault="00C15B21" w:rsidP="00C15B21">
      <w:pPr>
        <w:spacing w:after="0" w:line="240" w:lineRule="auto"/>
        <w:rPr>
          <w:rFonts w:ascii="Times New Roman" w:eastAsia="Cambria" w:hAnsi="Times New Roman" w:cs="Times New Roman"/>
          <w:i/>
          <w:color w:val="1F497D"/>
          <w:sz w:val="20"/>
          <w:szCs w:val="20"/>
        </w:rPr>
      </w:pPr>
    </w:p>
    <w:p w14:paraId="728F7B8C" w14:textId="5C3F681E" w:rsidR="00F4322D" w:rsidRDefault="00F4322D" w:rsidP="00F4322D">
      <w:pPr>
        <w:spacing w:after="0" w:line="240" w:lineRule="auto"/>
        <w:jc w:val="center"/>
        <w:rPr>
          <w:rFonts w:ascii="Times New Roman" w:eastAsia="Cambria" w:hAnsi="Times New Roman" w:cs="Times New Roman"/>
          <w:b/>
          <w:color w:val="1F497D"/>
          <w:sz w:val="28"/>
          <w:szCs w:val="28"/>
        </w:rPr>
      </w:pPr>
      <w:r w:rsidRPr="00C04D1B">
        <w:rPr>
          <w:rFonts w:ascii="Times New Roman" w:eastAsia="Cambria" w:hAnsi="Times New Roman" w:cs="Times New Roman"/>
          <w:b/>
          <w:color w:val="1F497D"/>
          <w:sz w:val="28"/>
          <w:szCs w:val="28"/>
        </w:rPr>
        <w:t>AY 20</w:t>
      </w:r>
      <w:r>
        <w:rPr>
          <w:rFonts w:ascii="Times New Roman" w:eastAsia="Cambria" w:hAnsi="Times New Roman" w:cs="Times New Roman"/>
          <w:b/>
          <w:color w:val="1F497D"/>
          <w:sz w:val="28"/>
          <w:szCs w:val="28"/>
        </w:rPr>
        <w:t>30</w:t>
      </w:r>
      <w:r w:rsidRPr="00C04D1B">
        <w:rPr>
          <w:rFonts w:ascii="Times New Roman" w:eastAsia="Cambria" w:hAnsi="Times New Roman" w:cs="Times New Roman"/>
          <w:b/>
          <w:color w:val="1F497D"/>
          <w:sz w:val="28"/>
          <w:szCs w:val="28"/>
        </w:rPr>
        <w:t xml:space="preserve"> </w:t>
      </w:r>
      <w:r>
        <w:rPr>
          <w:rFonts w:ascii="Times New Roman" w:eastAsia="Cambria" w:hAnsi="Times New Roman" w:cs="Times New Roman"/>
          <w:b/>
          <w:color w:val="1F497D"/>
          <w:sz w:val="28"/>
          <w:szCs w:val="28"/>
        </w:rPr>
        <w:t>–</w:t>
      </w:r>
      <w:r w:rsidRPr="00C04D1B">
        <w:rPr>
          <w:rFonts w:ascii="Times New Roman" w:eastAsia="Cambria" w:hAnsi="Times New Roman" w:cs="Times New Roman"/>
          <w:b/>
          <w:color w:val="1F497D"/>
          <w:sz w:val="28"/>
          <w:szCs w:val="28"/>
        </w:rPr>
        <w:t xml:space="preserve"> 20</w:t>
      </w:r>
      <w:r>
        <w:rPr>
          <w:rFonts w:ascii="Times New Roman" w:eastAsia="Cambria" w:hAnsi="Times New Roman" w:cs="Times New Roman"/>
          <w:b/>
          <w:color w:val="1F497D"/>
          <w:sz w:val="28"/>
          <w:szCs w:val="28"/>
        </w:rPr>
        <w:t>31</w:t>
      </w:r>
    </w:p>
    <w:p w14:paraId="0583AC50" w14:textId="77777777" w:rsidR="00F4322D" w:rsidRPr="00C04D1B" w:rsidRDefault="00F4322D" w:rsidP="00F4322D">
      <w:pPr>
        <w:spacing w:after="0" w:line="240" w:lineRule="auto"/>
        <w:jc w:val="center"/>
        <w:rPr>
          <w:rFonts w:ascii="Times New Roman" w:eastAsia="Cambria" w:hAnsi="Times New Roman" w:cs="Times New Roman"/>
          <w:b/>
          <w:color w:val="1F497D"/>
          <w:sz w:val="28"/>
          <w:szCs w:val="28"/>
        </w:rPr>
      </w:pPr>
    </w:p>
    <w:tbl>
      <w:tblPr>
        <w:tblStyle w:val="TableGrid"/>
        <w:tblW w:w="0" w:type="auto"/>
        <w:jc w:val="center"/>
        <w:tblLook w:val="04A0" w:firstRow="1" w:lastRow="0" w:firstColumn="1" w:lastColumn="0" w:noHBand="0" w:noVBand="1"/>
      </w:tblPr>
      <w:tblGrid>
        <w:gridCol w:w="5760"/>
        <w:gridCol w:w="1800"/>
      </w:tblGrid>
      <w:tr w:rsidR="00F4322D" w:rsidRPr="00C04D1B" w14:paraId="0B03DDE4" w14:textId="77777777" w:rsidTr="002F4FB9">
        <w:trPr>
          <w:jc w:val="center"/>
        </w:trPr>
        <w:tc>
          <w:tcPr>
            <w:tcW w:w="5760" w:type="dxa"/>
            <w:shd w:val="clear" w:color="auto" w:fill="DBE5F1"/>
          </w:tcPr>
          <w:p w14:paraId="277635AE" w14:textId="77777777" w:rsidR="00F4322D" w:rsidRPr="00C04D1B" w:rsidRDefault="00F4322D" w:rsidP="002F4FB9">
            <w:pPr>
              <w:jc w:val="center"/>
              <w:rPr>
                <w:rFonts w:ascii="Times New Roman" w:eastAsia="Cambria" w:hAnsi="Times New Roman" w:cs="Times New Roman"/>
                <w:b/>
              </w:rPr>
            </w:pPr>
            <w:r w:rsidRPr="00C04D1B">
              <w:rPr>
                <w:rFonts w:ascii="Times New Roman" w:eastAsia="Cambria" w:hAnsi="Times New Roman" w:cs="Times New Roman"/>
                <w:b/>
              </w:rPr>
              <w:t>Program</w:t>
            </w:r>
          </w:p>
        </w:tc>
        <w:tc>
          <w:tcPr>
            <w:tcW w:w="1800" w:type="dxa"/>
            <w:shd w:val="clear" w:color="auto" w:fill="DBE5F1"/>
          </w:tcPr>
          <w:p w14:paraId="7CF62C06" w14:textId="77777777" w:rsidR="00F4322D" w:rsidRPr="00C04D1B" w:rsidRDefault="00F4322D" w:rsidP="002F4FB9">
            <w:pPr>
              <w:jc w:val="center"/>
              <w:rPr>
                <w:rFonts w:ascii="Times New Roman" w:eastAsia="Cambria" w:hAnsi="Times New Roman" w:cs="Times New Roman"/>
                <w:b/>
              </w:rPr>
            </w:pPr>
            <w:r w:rsidRPr="00C04D1B">
              <w:rPr>
                <w:rFonts w:ascii="Times New Roman" w:eastAsia="Cambria" w:hAnsi="Times New Roman" w:cs="Times New Roman"/>
                <w:b/>
              </w:rPr>
              <w:t>Award</w:t>
            </w:r>
          </w:p>
        </w:tc>
      </w:tr>
      <w:tr w:rsidR="00F4322D" w:rsidRPr="00C04D1B" w14:paraId="6D46D53D" w14:textId="77777777" w:rsidTr="002F4FB9">
        <w:trPr>
          <w:jc w:val="center"/>
        </w:trPr>
        <w:tc>
          <w:tcPr>
            <w:tcW w:w="5760" w:type="dxa"/>
          </w:tcPr>
          <w:p w14:paraId="2E64231C" w14:textId="77777777" w:rsidR="00F4322D" w:rsidRPr="00C15B21" w:rsidRDefault="00F4322D" w:rsidP="002F4FB9">
            <w:pPr>
              <w:jc w:val="center"/>
              <w:rPr>
                <w:rFonts w:ascii="Times New Roman" w:eastAsia="Cambria" w:hAnsi="Times New Roman" w:cs="Times New Roman"/>
                <w:sz w:val="22"/>
                <w:szCs w:val="22"/>
              </w:rPr>
            </w:pPr>
            <w:r w:rsidRPr="00C15B21">
              <w:rPr>
                <w:rFonts w:ascii="Times New Roman" w:eastAsia="Cambria" w:hAnsi="Times New Roman" w:cs="Times New Roman"/>
                <w:sz w:val="22"/>
                <w:szCs w:val="22"/>
              </w:rPr>
              <w:t xml:space="preserve">COMPUTER SCIENCE </w:t>
            </w:r>
          </w:p>
        </w:tc>
        <w:tc>
          <w:tcPr>
            <w:tcW w:w="1800" w:type="dxa"/>
          </w:tcPr>
          <w:p w14:paraId="52A3B440" w14:textId="77777777" w:rsidR="00F4322D" w:rsidRPr="00C15B21" w:rsidRDefault="00F4322D" w:rsidP="002F4FB9">
            <w:pPr>
              <w:jc w:val="center"/>
              <w:rPr>
                <w:rFonts w:ascii="Times New Roman" w:eastAsia="Cambria" w:hAnsi="Times New Roman" w:cs="Times New Roman"/>
                <w:sz w:val="22"/>
                <w:szCs w:val="22"/>
              </w:rPr>
            </w:pPr>
            <w:r w:rsidRPr="00C15B21">
              <w:rPr>
                <w:rFonts w:ascii="Times New Roman" w:eastAsia="Cambria" w:hAnsi="Times New Roman" w:cs="Times New Roman"/>
                <w:sz w:val="22"/>
                <w:szCs w:val="22"/>
              </w:rPr>
              <w:t>BS</w:t>
            </w:r>
          </w:p>
        </w:tc>
      </w:tr>
      <w:tr w:rsidR="00F4322D" w:rsidRPr="00C04D1B" w14:paraId="0B96FD75" w14:textId="77777777" w:rsidTr="002F4FB9">
        <w:trPr>
          <w:jc w:val="center"/>
        </w:trPr>
        <w:tc>
          <w:tcPr>
            <w:tcW w:w="5760" w:type="dxa"/>
          </w:tcPr>
          <w:p w14:paraId="516F64C5" w14:textId="77777777" w:rsidR="00F4322D" w:rsidRPr="00C15B21" w:rsidRDefault="00F4322D" w:rsidP="002F4FB9">
            <w:pPr>
              <w:jc w:val="center"/>
              <w:rPr>
                <w:rFonts w:ascii="Times New Roman" w:eastAsia="Cambria" w:hAnsi="Times New Roman" w:cs="Times New Roman"/>
                <w:sz w:val="22"/>
                <w:szCs w:val="22"/>
              </w:rPr>
            </w:pPr>
            <w:r w:rsidRPr="00C15B21">
              <w:rPr>
                <w:rFonts w:ascii="Times New Roman" w:eastAsia="Cambria" w:hAnsi="Times New Roman" w:cs="Times New Roman"/>
                <w:sz w:val="22"/>
                <w:szCs w:val="22"/>
              </w:rPr>
              <w:t xml:space="preserve">CYBER-SECURITY </w:t>
            </w:r>
          </w:p>
        </w:tc>
        <w:tc>
          <w:tcPr>
            <w:tcW w:w="1800" w:type="dxa"/>
          </w:tcPr>
          <w:p w14:paraId="3979AAB7" w14:textId="77777777" w:rsidR="00F4322D" w:rsidRPr="00C15B21" w:rsidRDefault="00F4322D" w:rsidP="002F4FB9">
            <w:pPr>
              <w:jc w:val="center"/>
              <w:rPr>
                <w:rFonts w:ascii="Times New Roman" w:eastAsia="Cambria" w:hAnsi="Times New Roman" w:cs="Times New Roman"/>
                <w:sz w:val="22"/>
                <w:szCs w:val="22"/>
              </w:rPr>
            </w:pPr>
            <w:r w:rsidRPr="00C15B21">
              <w:rPr>
                <w:rFonts w:ascii="Times New Roman" w:eastAsia="Cambria" w:hAnsi="Times New Roman" w:cs="Times New Roman"/>
                <w:sz w:val="22"/>
                <w:szCs w:val="22"/>
              </w:rPr>
              <w:t>BS &amp; MS</w:t>
            </w:r>
          </w:p>
        </w:tc>
      </w:tr>
      <w:tr w:rsidR="00F4322D" w:rsidRPr="00C04D1B" w14:paraId="63FD07CC" w14:textId="77777777" w:rsidTr="002F4FB9">
        <w:trPr>
          <w:jc w:val="center"/>
        </w:trPr>
        <w:tc>
          <w:tcPr>
            <w:tcW w:w="5760" w:type="dxa"/>
          </w:tcPr>
          <w:p w14:paraId="3A863637" w14:textId="77777777" w:rsidR="00F4322D" w:rsidRPr="00C15B21" w:rsidRDefault="00F4322D" w:rsidP="002F4FB9">
            <w:pPr>
              <w:jc w:val="center"/>
              <w:rPr>
                <w:rFonts w:ascii="Times New Roman" w:eastAsia="Cambria" w:hAnsi="Times New Roman" w:cs="Times New Roman"/>
                <w:sz w:val="22"/>
                <w:szCs w:val="22"/>
              </w:rPr>
            </w:pPr>
            <w:r w:rsidRPr="00C15B21">
              <w:rPr>
                <w:rFonts w:ascii="Times New Roman" w:eastAsia="Cambria" w:hAnsi="Times New Roman" w:cs="Times New Roman"/>
                <w:sz w:val="22"/>
                <w:szCs w:val="22"/>
              </w:rPr>
              <w:t>DATA SCIENCE</w:t>
            </w:r>
          </w:p>
        </w:tc>
        <w:tc>
          <w:tcPr>
            <w:tcW w:w="1800" w:type="dxa"/>
          </w:tcPr>
          <w:p w14:paraId="49DAA51C" w14:textId="77777777" w:rsidR="00F4322D" w:rsidRPr="00C15B21" w:rsidRDefault="00F4322D" w:rsidP="002F4FB9">
            <w:pPr>
              <w:jc w:val="center"/>
              <w:rPr>
                <w:rFonts w:ascii="Times New Roman" w:eastAsia="Cambria" w:hAnsi="Times New Roman" w:cs="Times New Roman"/>
                <w:sz w:val="22"/>
                <w:szCs w:val="22"/>
              </w:rPr>
            </w:pPr>
            <w:r w:rsidRPr="00C15B21">
              <w:rPr>
                <w:rFonts w:ascii="Times New Roman" w:eastAsia="Cambria" w:hAnsi="Times New Roman" w:cs="Times New Roman"/>
                <w:sz w:val="22"/>
                <w:szCs w:val="22"/>
              </w:rPr>
              <w:t>MS</w:t>
            </w:r>
          </w:p>
        </w:tc>
      </w:tr>
      <w:tr w:rsidR="00F4322D" w:rsidRPr="00C04D1B" w14:paraId="782EA1EE" w14:textId="77777777" w:rsidTr="002F4FB9">
        <w:trPr>
          <w:jc w:val="center"/>
        </w:trPr>
        <w:tc>
          <w:tcPr>
            <w:tcW w:w="5760" w:type="dxa"/>
          </w:tcPr>
          <w:p w14:paraId="7D211B23" w14:textId="77777777" w:rsidR="00F4322D" w:rsidRPr="00C15B21" w:rsidRDefault="00F4322D" w:rsidP="002F4FB9">
            <w:pPr>
              <w:jc w:val="center"/>
              <w:rPr>
                <w:rFonts w:ascii="Times New Roman" w:eastAsia="Cambria" w:hAnsi="Times New Roman" w:cs="Times New Roman"/>
                <w:sz w:val="22"/>
                <w:szCs w:val="22"/>
              </w:rPr>
            </w:pPr>
            <w:r w:rsidRPr="00C15B21">
              <w:rPr>
                <w:rFonts w:ascii="Times New Roman" w:eastAsia="Cambria" w:hAnsi="Times New Roman" w:cs="Times New Roman"/>
                <w:sz w:val="22"/>
                <w:szCs w:val="22"/>
              </w:rPr>
              <w:t xml:space="preserve">MATHEMATICS </w:t>
            </w:r>
          </w:p>
        </w:tc>
        <w:tc>
          <w:tcPr>
            <w:tcW w:w="1800" w:type="dxa"/>
          </w:tcPr>
          <w:p w14:paraId="7A1AFB7B" w14:textId="77777777" w:rsidR="00F4322D" w:rsidRPr="00C15B21" w:rsidRDefault="00F4322D" w:rsidP="002F4FB9">
            <w:pPr>
              <w:jc w:val="center"/>
              <w:rPr>
                <w:rFonts w:ascii="Times New Roman" w:eastAsia="Cambria" w:hAnsi="Times New Roman" w:cs="Times New Roman"/>
                <w:sz w:val="22"/>
                <w:szCs w:val="22"/>
              </w:rPr>
            </w:pPr>
            <w:r w:rsidRPr="00C15B21">
              <w:rPr>
                <w:rFonts w:ascii="Times New Roman" w:eastAsia="Cambria" w:hAnsi="Times New Roman" w:cs="Times New Roman"/>
                <w:sz w:val="22"/>
                <w:szCs w:val="22"/>
              </w:rPr>
              <w:t>BA</w:t>
            </w:r>
          </w:p>
        </w:tc>
      </w:tr>
    </w:tbl>
    <w:p w14:paraId="3007183B" w14:textId="77777777" w:rsidR="00F4322D" w:rsidRPr="00C04D1B" w:rsidRDefault="00F4322D" w:rsidP="00F4322D">
      <w:pPr>
        <w:spacing w:after="0" w:line="240" w:lineRule="auto"/>
        <w:jc w:val="center"/>
        <w:rPr>
          <w:rFonts w:ascii="Times New Roman" w:eastAsia="Cambria" w:hAnsi="Times New Roman" w:cs="Times New Roman"/>
          <w:b/>
          <w:color w:val="1F497D"/>
          <w:sz w:val="28"/>
          <w:szCs w:val="28"/>
        </w:rPr>
      </w:pPr>
    </w:p>
    <w:p w14:paraId="1A4571D3" w14:textId="77777777" w:rsidR="00F4322D" w:rsidRDefault="00F4322D" w:rsidP="00C15B21">
      <w:pPr>
        <w:spacing w:after="0" w:line="240" w:lineRule="auto"/>
        <w:rPr>
          <w:rFonts w:ascii="Times New Roman" w:eastAsia="Cambria" w:hAnsi="Times New Roman" w:cs="Times New Roman"/>
          <w:i/>
          <w:color w:val="1F497D"/>
          <w:sz w:val="20"/>
          <w:szCs w:val="20"/>
        </w:rPr>
      </w:pPr>
    </w:p>
    <w:p w14:paraId="47A27ECF" w14:textId="5339F11F" w:rsidR="00C15B21" w:rsidRPr="00C15B21" w:rsidRDefault="00C15B21" w:rsidP="00C15B21">
      <w:pPr>
        <w:spacing w:after="0" w:line="240" w:lineRule="auto"/>
        <w:rPr>
          <w:rFonts w:ascii="Times New Roman" w:eastAsia="Cambria" w:hAnsi="Times New Roman" w:cs="Times New Roman"/>
          <w:i/>
          <w:color w:val="1F497D"/>
          <w:sz w:val="20"/>
          <w:szCs w:val="20"/>
        </w:rPr>
      </w:pPr>
      <w:r>
        <w:rPr>
          <w:rFonts w:ascii="Times New Roman" w:eastAsia="Cambria" w:hAnsi="Times New Roman" w:cs="Times New Roman"/>
          <w:i/>
          <w:color w:val="1F497D"/>
          <w:sz w:val="20"/>
          <w:szCs w:val="20"/>
        </w:rPr>
        <w:t>T</w:t>
      </w:r>
      <w:r w:rsidRPr="00C15B21">
        <w:rPr>
          <w:rFonts w:ascii="Times New Roman" w:eastAsia="Cambria" w:hAnsi="Times New Roman" w:cs="Times New Roman"/>
          <w:i/>
          <w:color w:val="1F497D"/>
          <w:sz w:val="20"/>
          <w:szCs w:val="20"/>
        </w:rPr>
        <w:t xml:space="preserve">his schedule is subject to change pending major curriculum revisions and/or department realignment. Certificate programs will be assessed as part of the overall program assessment(s).  </w:t>
      </w:r>
    </w:p>
    <w:p w14:paraId="3FE7A616" w14:textId="77777777" w:rsidR="00C15B21" w:rsidRPr="00C15B21" w:rsidRDefault="00C15B21" w:rsidP="00C15B21">
      <w:pPr>
        <w:spacing w:after="0" w:line="240" w:lineRule="auto"/>
        <w:jc w:val="center"/>
        <w:rPr>
          <w:rFonts w:ascii="Times New Roman" w:eastAsia="Cambria" w:hAnsi="Times New Roman" w:cs="Times New Roman"/>
          <w:sz w:val="20"/>
          <w:szCs w:val="20"/>
        </w:rPr>
      </w:pPr>
    </w:p>
    <w:p w14:paraId="4CC7B5BB" w14:textId="3DDCFA04" w:rsidR="00C04D1B" w:rsidRDefault="00C04D1B" w:rsidP="00C04D1B">
      <w:pPr>
        <w:spacing w:after="0" w:line="240" w:lineRule="auto"/>
        <w:jc w:val="center"/>
        <w:rPr>
          <w:rFonts w:ascii="Times New Roman" w:eastAsia="Cambria" w:hAnsi="Times New Roman" w:cs="Times New Roman"/>
          <w:b/>
          <w:color w:val="1F497D"/>
          <w:sz w:val="28"/>
          <w:szCs w:val="28"/>
        </w:rPr>
      </w:pPr>
      <w:r w:rsidRPr="00C04D1B">
        <w:rPr>
          <w:rFonts w:ascii="Times New Roman" w:eastAsia="Cambria" w:hAnsi="Times New Roman" w:cs="Times New Roman"/>
          <w:b/>
          <w:color w:val="1F497D"/>
          <w:sz w:val="28"/>
          <w:szCs w:val="28"/>
        </w:rPr>
        <w:lastRenderedPageBreak/>
        <w:t>ACCREDITATION SCHEDULE</w:t>
      </w:r>
    </w:p>
    <w:p w14:paraId="733E20AA" w14:textId="77777777" w:rsidR="00F25551" w:rsidRDefault="00F25551" w:rsidP="00C04D1B">
      <w:pPr>
        <w:spacing w:after="0" w:line="240" w:lineRule="auto"/>
        <w:jc w:val="center"/>
        <w:rPr>
          <w:rFonts w:ascii="Times New Roman" w:eastAsia="Cambria" w:hAnsi="Times New Roman" w:cs="Times New Roman"/>
          <w:b/>
          <w:color w:val="1F497D"/>
          <w:sz w:val="28"/>
          <w:szCs w:val="28"/>
        </w:rPr>
      </w:pPr>
    </w:p>
    <w:tbl>
      <w:tblPr>
        <w:tblStyle w:val="TableGrid"/>
        <w:tblW w:w="0" w:type="auto"/>
        <w:tblInd w:w="-455" w:type="dxa"/>
        <w:tblLook w:val="04A0" w:firstRow="1" w:lastRow="0" w:firstColumn="1" w:lastColumn="0" w:noHBand="0" w:noVBand="1"/>
      </w:tblPr>
      <w:tblGrid>
        <w:gridCol w:w="4860"/>
        <w:gridCol w:w="2430"/>
        <w:gridCol w:w="2515"/>
      </w:tblGrid>
      <w:tr w:rsidR="00C04D1B" w:rsidRPr="00C04D1B" w14:paraId="4E079C4E" w14:textId="77777777" w:rsidTr="00C04D1B">
        <w:tc>
          <w:tcPr>
            <w:tcW w:w="4860" w:type="dxa"/>
            <w:shd w:val="clear" w:color="auto" w:fill="DBE5F1"/>
          </w:tcPr>
          <w:p w14:paraId="4FCAAF3F" w14:textId="77777777" w:rsidR="00C04D1B" w:rsidRPr="00C04D1B" w:rsidRDefault="00C04D1B" w:rsidP="00C04D1B">
            <w:pPr>
              <w:jc w:val="center"/>
              <w:rPr>
                <w:rFonts w:ascii="Times New Roman" w:eastAsia="Cambria" w:hAnsi="Times New Roman" w:cs="Times New Roman"/>
                <w:b/>
              </w:rPr>
            </w:pPr>
            <w:r w:rsidRPr="00C04D1B">
              <w:rPr>
                <w:rFonts w:ascii="Times New Roman" w:eastAsia="Cambria" w:hAnsi="Times New Roman" w:cs="Times New Roman"/>
                <w:b/>
              </w:rPr>
              <w:t xml:space="preserve">Program </w:t>
            </w:r>
          </w:p>
        </w:tc>
        <w:tc>
          <w:tcPr>
            <w:tcW w:w="2430" w:type="dxa"/>
            <w:shd w:val="clear" w:color="auto" w:fill="DBE5F1"/>
          </w:tcPr>
          <w:p w14:paraId="2DB1E033" w14:textId="77777777" w:rsidR="00C04D1B" w:rsidRPr="00C04D1B" w:rsidRDefault="00C04D1B" w:rsidP="00C04D1B">
            <w:pPr>
              <w:jc w:val="center"/>
              <w:rPr>
                <w:rFonts w:ascii="Times New Roman" w:eastAsia="Cambria" w:hAnsi="Times New Roman" w:cs="Times New Roman"/>
                <w:b/>
              </w:rPr>
            </w:pPr>
            <w:r w:rsidRPr="00C04D1B">
              <w:rPr>
                <w:rFonts w:ascii="Times New Roman" w:eastAsia="Cambria" w:hAnsi="Times New Roman" w:cs="Times New Roman"/>
                <w:b/>
              </w:rPr>
              <w:t>Accreditor</w:t>
            </w:r>
          </w:p>
        </w:tc>
        <w:tc>
          <w:tcPr>
            <w:tcW w:w="2515" w:type="dxa"/>
            <w:shd w:val="clear" w:color="auto" w:fill="DBE5F1"/>
          </w:tcPr>
          <w:p w14:paraId="1BF2D5FA" w14:textId="77777777" w:rsidR="00C04D1B" w:rsidRPr="00C04D1B" w:rsidRDefault="00C04D1B" w:rsidP="00C04D1B">
            <w:pPr>
              <w:jc w:val="center"/>
              <w:rPr>
                <w:rFonts w:ascii="Times New Roman" w:eastAsia="Cambria" w:hAnsi="Times New Roman" w:cs="Times New Roman"/>
                <w:b/>
              </w:rPr>
            </w:pPr>
            <w:r w:rsidRPr="00C04D1B">
              <w:rPr>
                <w:rFonts w:ascii="Times New Roman" w:eastAsia="Cambria" w:hAnsi="Times New Roman" w:cs="Times New Roman"/>
                <w:b/>
              </w:rPr>
              <w:t>Date</w:t>
            </w:r>
          </w:p>
        </w:tc>
      </w:tr>
      <w:tr w:rsidR="00C04D1B" w:rsidRPr="00C04D1B" w14:paraId="6DA79481" w14:textId="77777777" w:rsidTr="0073294F">
        <w:tc>
          <w:tcPr>
            <w:tcW w:w="4860" w:type="dxa"/>
          </w:tcPr>
          <w:p w14:paraId="150436ED" w14:textId="77777777" w:rsidR="00C04D1B" w:rsidRPr="00C04D1B" w:rsidRDefault="00C04D1B" w:rsidP="00C04D1B">
            <w:pPr>
              <w:rPr>
                <w:rFonts w:ascii="Times New Roman" w:eastAsia="Cambria" w:hAnsi="Times New Roman" w:cs="Times New Roman"/>
              </w:rPr>
            </w:pPr>
            <w:r w:rsidRPr="003700D8">
              <w:rPr>
                <w:rFonts w:ascii="Times New Roman" w:eastAsia="Cambria" w:hAnsi="Times New Roman" w:cs="Times New Roman"/>
              </w:rPr>
              <w:t>Dietetics and Nutrition</w:t>
            </w:r>
          </w:p>
        </w:tc>
        <w:tc>
          <w:tcPr>
            <w:tcW w:w="2430" w:type="dxa"/>
          </w:tcPr>
          <w:p w14:paraId="5DBBECBA" w14:textId="77777777" w:rsidR="00C04D1B" w:rsidRPr="00C04D1B" w:rsidRDefault="00C04D1B" w:rsidP="00C04D1B">
            <w:pPr>
              <w:jc w:val="center"/>
              <w:rPr>
                <w:rFonts w:ascii="Times New Roman" w:eastAsia="Cambria" w:hAnsi="Times New Roman" w:cs="Times New Roman"/>
                <w:color w:val="1F497D"/>
              </w:rPr>
            </w:pPr>
            <w:r w:rsidRPr="00C04D1B">
              <w:rPr>
                <w:rFonts w:ascii="Times New Roman" w:eastAsia="Cambria" w:hAnsi="Times New Roman" w:cs="Times New Roman"/>
              </w:rPr>
              <w:t>ACEND</w:t>
            </w:r>
          </w:p>
        </w:tc>
        <w:tc>
          <w:tcPr>
            <w:tcW w:w="2515" w:type="dxa"/>
          </w:tcPr>
          <w:p w14:paraId="0D75721E" w14:textId="3AB387F3" w:rsidR="00C04D1B" w:rsidRPr="00C04D1B" w:rsidRDefault="003700D8" w:rsidP="00C04D1B">
            <w:pPr>
              <w:jc w:val="center"/>
              <w:rPr>
                <w:rFonts w:ascii="Times New Roman" w:eastAsia="Cambria" w:hAnsi="Times New Roman" w:cs="Times New Roman"/>
                <w:color w:val="1F497D"/>
              </w:rPr>
            </w:pPr>
            <w:r>
              <w:rPr>
                <w:rFonts w:ascii="Times New Roman" w:eastAsia="Cambria" w:hAnsi="Times New Roman" w:cs="Times New Roman"/>
              </w:rPr>
              <w:t>2029</w:t>
            </w:r>
          </w:p>
        </w:tc>
      </w:tr>
      <w:tr w:rsidR="00C04D1B" w:rsidRPr="00C04D1B" w14:paraId="0863AD39" w14:textId="77777777" w:rsidTr="0073294F">
        <w:tc>
          <w:tcPr>
            <w:tcW w:w="4860" w:type="dxa"/>
          </w:tcPr>
          <w:p w14:paraId="50F90E20" w14:textId="77777777" w:rsidR="00C04D1B" w:rsidRPr="00C04D1B" w:rsidRDefault="00C04D1B" w:rsidP="00C04D1B">
            <w:pPr>
              <w:rPr>
                <w:rFonts w:ascii="Times New Roman" w:eastAsia="Cambria" w:hAnsi="Times New Roman" w:cs="Times New Roman"/>
              </w:rPr>
            </w:pPr>
            <w:r w:rsidRPr="00C04D1B">
              <w:rPr>
                <w:rFonts w:ascii="Times New Roman" w:eastAsia="Cambria" w:hAnsi="Times New Roman" w:cs="Times New Roman"/>
              </w:rPr>
              <w:t>Accounting, Business, Economics &amp; Finance</w:t>
            </w:r>
          </w:p>
        </w:tc>
        <w:tc>
          <w:tcPr>
            <w:tcW w:w="2430" w:type="dxa"/>
          </w:tcPr>
          <w:p w14:paraId="7D9FC5CD" w14:textId="77777777" w:rsidR="00C04D1B" w:rsidRPr="00C04D1B" w:rsidRDefault="00C04D1B" w:rsidP="00C04D1B">
            <w:pPr>
              <w:jc w:val="center"/>
              <w:rPr>
                <w:rFonts w:ascii="Times New Roman" w:eastAsia="Cambria" w:hAnsi="Times New Roman" w:cs="Times New Roman"/>
                <w:color w:val="1F497D"/>
              </w:rPr>
            </w:pPr>
            <w:r w:rsidRPr="00C04D1B">
              <w:rPr>
                <w:rFonts w:ascii="Times New Roman" w:eastAsia="Cambria" w:hAnsi="Times New Roman" w:cs="Times New Roman"/>
              </w:rPr>
              <w:t>ACBSP</w:t>
            </w:r>
          </w:p>
        </w:tc>
        <w:tc>
          <w:tcPr>
            <w:tcW w:w="2515" w:type="dxa"/>
          </w:tcPr>
          <w:p w14:paraId="7574440D" w14:textId="078A240A" w:rsidR="00C04D1B" w:rsidRPr="00C04D1B" w:rsidRDefault="00F4322D" w:rsidP="00C04D1B">
            <w:pPr>
              <w:jc w:val="center"/>
              <w:rPr>
                <w:rFonts w:ascii="Times New Roman" w:eastAsia="Cambria" w:hAnsi="Times New Roman" w:cs="Times New Roman"/>
              </w:rPr>
            </w:pPr>
            <w:r>
              <w:rPr>
                <w:rFonts w:ascii="Times New Roman" w:eastAsia="Cambria" w:hAnsi="Times New Roman" w:cs="Times New Roman"/>
              </w:rPr>
              <w:t>2028</w:t>
            </w:r>
          </w:p>
        </w:tc>
      </w:tr>
      <w:tr w:rsidR="00C04D1B" w:rsidRPr="00C04D1B" w14:paraId="4E11AC20" w14:textId="77777777" w:rsidTr="0073294F">
        <w:tc>
          <w:tcPr>
            <w:tcW w:w="4860" w:type="dxa"/>
          </w:tcPr>
          <w:p w14:paraId="72F918FA" w14:textId="77777777" w:rsidR="00C04D1B" w:rsidRPr="00C04D1B" w:rsidRDefault="00C04D1B" w:rsidP="00C04D1B">
            <w:pPr>
              <w:rPr>
                <w:rFonts w:ascii="Times New Roman" w:eastAsia="Cambria" w:hAnsi="Times New Roman" w:cs="Times New Roman"/>
              </w:rPr>
            </w:pPr>
            <w:r w:rsidRPr="00C04D1B">
              <w:rPr>
                <w:rFonts w:ascii="Times New Roman" w:eastAsia="Cambria" w:hAnsi="Times New Roman" w:cs="Times New Roman"/>
              </w:rPr>
              <w:t>Masters Business Administration</w:t>
            </w:r>
          </w:p>
        </w:tc>
        <w:tc>
          <w:tcPr>
            <w:tcW w:w="2430" w:type="dxa"/>
          </w:tcPr>
          <w:p w14:paraId="594034A4" w14:textId="77777777" w:rsidR="00C04D1B" w:rsidRPr="00C04D1B" w:rsidRDefault="00C04D1B" w:rsidP="00C04D1B">
            <w:pPr>
              <w:jc w:val="center"/>
              <w:rPr>
                <w:rFonts w:ascii="Times New Roman" w:eastAsia="Cambria" w:hAnsi="Times New Roman" w:cs="Times New Roman"/>
                <w:color w:val="1F497D"/>
              </w:rPr>
            </w:pPr>
            <w:r w:rsidRPr="00C04D1B">
              <w:rPr>
                <w:rFonts w:ascii="Times New Roman" w:eastAsia="Cambria" w:hAnsi="Times New Roman" w:cs="Times New Roman"/>
              </w:rPr>
              <w:t>ACBSP</w:t>
            </w:r>
          </w:p>
        </w:tc>
        <w:tc>
          <w:tcPr>
            <w:tcW w:w="2515" w:type="dxa"/>
          </w:tcPr>
          <w:p w14:paraId="0F30614E" w14:textId="59953EA4" w:rsidR="00C04D1B" w:rsidRPr="00C04D1B" w:rsidRDefault="00F4322D" w:rsidP="00C04D1B">
            <w:pPr>
              <w:jc w:val="center"/>
              <w:rPr>
                <w:rFonts w:ascii="Times New Roman" w:eastAsia="Cambria" w:hAnsi="Times New Roman" w:cs="Times New Roman"/>
              </w:rPr>
            </w:pPr>
            <w:r>
              <w:rPr>
                <w:rFonts w:ascii="Times New Roman" w:eastAsia="Cambria" w:hAnsi="Times New Roman" w:cs="Times New Roman"/>
              </w:rPr>
              <w:t>2028</w:t>
            </w:r>
          </w:p>
        </w:tc>
      </w:tr>
      <w:tr w:rsidR="00C04D1B" w:rsidRPr="00C04D1B" w14:paraId="5F4B513A" w14:textId="77777777" w:rsidTr="0073294F">
        <w:tc>
          <w:tcPr>
            <w:tcW w:w="4860" w:type="dxa"/>
          </w:tcPr>
          <w:p w14:paraId="170529B5" w14:textId="77777777" w:rsidR="00C04D1B" w:rsidRPr="00C04D1B" w:rsidRDefault="00C04D1B" w:rsidP="00C04D1B">
            <w:pPr>
              <w:rPr>
                <w:rFonts w:ascii="Times New Roman" w:eastAsia="Cambria" w:hAnsi="Times New Roman" w:cs="Times New Roman"/>
              </w:rPr>
            </w:pPr>
            <w:r w:rsidRPr="00C04D1B">
              <w:rPr>
                <w:rFonts w:ascii="Times New Roman" w:eastAsia="Cambria" w:hAnsi="Times New Roman" w:cs="Times New Roman"/>
              </w:rPr>
              <w:t>Construction Management</w:t>
            </w:r>
          </w:p>
        </w:tc>
        <w:tc>
          <w:tcPr>
            <w:tcW w:w="2430" w:type="dxa"/>
          </w:tcPr>
          <w:p w14:paraId="3C1DD5AD" w14:textId="77777777" w:rsidR="00C04D1B" w:rsidRPr="00C04D1B" w:rsidRDefault="00C04D1B" w:rsidP="00C04D1B">
            <w:pPr>
              <w:jc w:val="center"/>
              <w:rPr>
                <w:rFonts w:ascii="Times New Roman" w:eastAsia="Cambria" w:hAnsi="Times New Roman" w:cs="Times New Roman"/>
                <w:color w:val="1F497D"/>
              </w:rPr>
            </w:pPr>
            <w:r w:rsidRPr="00C04D1B">
              <w:rPr>
                <w:rFonts w:ascii="Times New Roman" w:eastAsia="Cambria" w:hAnsi="Times New Roman" w:cs="Times New Roman"/>
              </w:rPr>
              <w:t>ACCE</w:t>
            </w:r>
          </w:p>
        </w:tc>
        <w:tc>
          <w:tcPr>
            <w:tcW w:w="2515" w:type="dxa"/>
          </w:tcPr>
          <w:p w14:paraId="5F9B2E47" w14:textId="745DEDA0" w:rsidR="00C04D1B" w:rsidRPr="00C04D1B" w:rsidRDefault="00C04D1B" w:rsidP="005F4C6E">
            <w:pPr>
              <w:jc w:val="center"/>
              <w:rPr>
                <w:rFonts w:ascii="Times New Roman" w:eastAsia="Cambria" w:hAnsi="Times New Roman" w:cs="Times New Roman"/>
              </w:rPr>
            </w:pPr>
            <w:r w:rsidRPr="00C04D1B">
              <w:rPr>
                <w:rFonts w:ascii="Times New Roman" w:eastAsia="Cambria" w:hAnsi="Times New Roman" w:cs="Times New Roman"/>
              </w:rPr>
              <w:t>20</w:t>
            </w:r>
            <w:r w:rsidR="00E45893">
              <w:rPr>
                <w:rFonts w:ascii="Times New Roman" w:eastAsia="Cambria" w:hAnsi="Times New Roman" w:cs="Times New Roman"/>
              </w:rPr>
              <w:t>32</w:t>
            </w:r>
          </w:p>
        </w:tc>
      </w:tr>
      <w:tr w:rsidR="00C04D1B" w:rsidRPr="00C04D1B" w14:paraId="5DEBF2B5" w14:textId="77777777" w:rsidTr="0073294F">
        <w:tc>
          <w:tcPr>
            <w:tcW w:w="4860" w:type="dxa"/>
          </w:tcPr>
          <w:p w14:paraId="67780C70" w14:textId="77777777" w:rsidR="00C04D1B" w:rsidRPr="00C04D1B" w:rsidRDefault="00C04D1B" w:rsidP="00C04D1B">
            <w:pPr>
              <w:rPr>
                <w:rFonts w:ascii="Times New Roman" w:eastAsia="Cambria" w:hAnsi="Times New Roman" w:cs="Times New Roman"/>
              </w:rPr>
            </w:pPr>
            <w:r w:rsidRPr="00C04D1B">
              <w:rPr>
                <w:rFonts w:ascii="Times New Roman" w:eastAsia="Cambria" w:hAnsi="Times New Roman" w:cs="Times New Roman"/>
              </w:rPr>
              <w:t>Education</w:t>
            </w:r>
          </w:p>
        </w:tc>
        <w:tc>
          <w:tcPr>
            <w:tcW w:w="2430" w:type="dxa"/>
          </w:tcPr>
          <w:p w14:paraId="038213E3" w14:textId="77777777" w:rsidR="00C04D1B" w:rsidRPr="00C04D1B" w:rsidRDefault="00C04D1B" w:rsidP="00C04D1B">
            <w:pPr>
              <w:jc w:val="center"/>
              <w:rPr>
                <w:rFonts w:ascii="Times New Roman" w:eastAsia="Cambria" w:hAnsi="Times New Roman" w:cs="Times New Roman"/>
                <w:color w:val="1F497D"/>
              </w:rPr>
            </w:pPr>
            <w:r w:rsidRPr="00C04D1B">
              <w:rPr>
                <w:rFonts w:ascii="Times New Roman" w:eastAsia="Cambria" w:hAnsi="Times New Roman" w:cs="Times New Roman"/>
              </w:rPr>
              <w:t>AAQEP</w:t>
            </w:r>
          </w:p>
        </w:tc>
        <w:tc>
          <w:tcPr>
            <w:tcW w:w="2515" w:type="dxa"/>
          </w:tcPr>
          <w:p w14:paraId="30418DDC" w14:textId="04573806" w:rsidR="00C04D1B" w:rsidRPr="00C04D1B" w:rsidRDefault="00C04D1B" w:rsidP="00C04D1B">
            <w:pPr>
              <w:jc w:val="center"/>
              <w:rPr>
                <w:rFonts w:ascii="Times New Roman" w:eastAsia="Cambria" w:hAnsi="Times New Roman" w:cs="Times New Roman"/>
              </w:rPr>
            </w:pPr>
            <w:r w:rsidRPr="00C04D1B">
              <w:rPr>
                <w:rFonts w:ascii="Times New Roman" w:eastAsia="Cambria" w:hAnsi="Times New Roman" w:cs="Times New Roman"/>
              </w:rPr>
              <w:t>20</w:t>
            </w:r>
            <w:r w:rsidR="00330B19">
              <w:rPr>
                <w:rFonts w:ascii="Times New Roman" w:eastAsia="Cambria" w:hAnsi="Times New Roman" w:cs="Times New Roman"/>
              </w:rPr>
              <w:t>30</w:t>
            </w:r>
          </w:p>
        </w:tc>
      </w:tr>
      <w:tr w:rsidR="00C04D1B" w:rsidRPr="00C04D1B" w14:paraId="788F7F72" w14:textId="77777777" w:rsidTr="0073294F">
        <w:tc>
          <w:tcPr>
            <w:tcW w:w="4860" w:type="dxa"/>
          </w:tcPr>
          <w:p w14:paraId="3FCAF607" w14:textId="77777777" w:rsidR="00C04D1B" w:rsidRPr="00C04D1B" w:rsidRDefault="00C04D1B" w:rsidP="00C04D1B">
            <w:pPr>
              <w:rPr>
                <w:rFonts w:ascii="Times New Roman" w:eastAsia="Cambria" w:hAnsi="Times New Roman" w:cs="Times New Roman"/>
              </w:rPr>
            </w:pPr>
            <w:r w:rsidRPr="00C04D1B">
              <w:rPr>
                <w:rFonts w:ascii="Times New Roman" w:eastAsia="Cambria" w:hAnsi="Times New Roman" w:cs="Times New Roman"/>
              </w:rPr>
              <w:t>Nursing</w:t>
            </w:r>
          </w:p>
        </w:tc>
        <w:tc>
          <w:tcPr>
            <w:tcW w:w="2430" w:type="dxa"/>
          </w:tcPr>
          <w:p w14:paraId="684D3013" w14:textId="77777777" w:rsidR="00C04D1B" w:rsidRPr="00C04D1B" w:rsidRDefault="00C04D1B" w:rsidP="00C04D1B">
            <w:pPr>
              <w:jc w:val="center"/>
              <w:rPr>
                <w:rFonts w:ascii="Times New Roman" w:eastAsia="Cambria" w:hAnsi="Times New Roman" w:cs="Times New Roman"/>
              </w:rPr>
            </w:pPr>
            <w:r w:rsidRPr="00C04D1B">
              <w:rPr>
                <w:rFonts w:ascii="Times New Roman" w:eastAsia="Cambria" w:hAnsi="Times New Roman" w:cs="Times New Roman"/>
              </w:rPr>
              <w:t>CCNE</w:t>
            </w:r>
          </w:p>
        </w:tc>
        <w:tc>
          <w:tcPr>
            <w:tcW w:w="2515" w:type="dxa"/>
          </w:tcPr>
          <w:p w14:paraId="743A3851" w14:textId="4D90FD75" w:rsidR="00C04D1B" w:rsidRPr="00C04D1B" w:rsidRDefault="00576D08" w:rsidP="00576D08">
            <w:pPr>
              <w:jc w:val="center"/>
              <w:rPr>
                <w:rFonts w:ascii="Times New Roman" w:eastAsia="Cambria" w:hAnsi="Times New Roman" w:cs="Times New Roman"/>
              </w:rPr>
            </w:pPr>
            <w:r>
              <w:rPr>
                <w:rFonts w:ascii="Times New Roman" w:eastAsia="Cambria" w:hAnsi="Times New Roman" w:cs="Times New Roman"/>
              </w:rPr>
              <w:t>20</w:t>
            </w:r>
            <w:r w:rsidR="00CD0746">
              <w:rPr>
                <w:rFonts w:ascii="Times New Roman" w:eastAsia="Cambria" w:hAnsi="Times New Roman" w:cs="Times New Roman"/>
              </w:rPr>
              <w:t>3</w:t>
            </w:r>
            <w:r w:rsidR="00FF5C55">
              <w:rPr>
                <w:rFonts w:ascii="Times New Roman" w:eastAsia="Cambria" w:hAnsi="Times New Roman" w:cs="Times New Roman"/>
              </w:rPr>
              <w:t>0</w:t>
            </w:r>
            <w:r w:rsidR="00CD0746">
              <w:rPr>
                <w:rFonts w:ascii="Times New Roman" w:eastAsia="Cambria" w:hAnsi="Times New Roman" w:cs="Times New Roman"/>
              </w:rPr>
              <w:t>/</w:t>
            </w:r>
            <w:r w:rsidR="00FF5C55">
              <w:rPr>
                <w:rFonts w:ascii="Times New Roman" w:eastAsia="Cambria" w:hAnsi="Times New Roman" w:cs="Times New Roman"/>
              </w:rPr>
              <w:t>2035</w:t>
            </w:r>
          </w:p>
        </w:tc>
      </w:tr>
      <w:tr w:rsidR="00C04D1B" w:rsidRPr="00C04D1B" w14:paraId="6BBFF640" w14:textId="77777777" w:rsidTr="0073294F">
        <w:tc>
          <w:tcPr>
            <w:tcW w:w="4860" w:type="dxa"/>
          </w:tcPr>
          <w:p w14:paraId="34193AB7" w14:textId="77777777" w:rsidR="00C04D1B" w:rsidRPr="00C04D1B" w:rsidRDefault="00C04D1B" w:rsidP="00C04D1B">
            <w:pPr>
              <w:rPr>
                <w:rFonts w:ascii="Times New Roman" w:eastAsia="Cambria" w:hAnsi="Times New Roman" w:cs="Times New Roman"/>
              </w:rPr>
            </w:pPr>
            <w:r w:rsidRPr="00C04D1B">
              <w:rPr>
                <w:rFonts w:ascii="Times New Roman" w:eastAsia="Cambria" w:hAnsi="Times New Roman" w:cs="Times New Roman"/>
              </w:rPr>
              <w:t xml:space="preserve">Occupational Therapy </w:t>
            </w:r>
          </w:p>
        </w:tc>
        <w:tc>
          <w:tcPr>
            <w:tcW w:w="2430" w:type="dxa"/>
          </w:tcPr>
          <w:p w14:paraId="46EE5386" w14:textId="77777777" w:rsidR="00C04D1B" w:rsidRPr="00C04D1B" w:rsidRDefault="00C04D1B" w:rsidP="00C04D1B">
            <w:pPr>
              <w:jc w:val="center"/>
              <w:rPr>
                <w:rFonts w:ascii="Times New Roman" w:eastAsia="Cambria" w:hAnsi="Times New Roman" w:cs="Times New Roman"/>
              </w:rPr>
            </w:pPr>
            <w:r w:rsidRPr="00C04D1B">
              <w:rPr>
                <w:rFonts w:ascii="Times New Roman" w:eastAsia="Cambria" w:hAnsi="Times New Roman" w:cs="Times New Roman"/>
              </w:rPr>
              <w:t>ACOTE</w:t>
            </w:r>
          </w:p>
        </w:tc>
        <w:tc>
          <w:tcPr>
            <w:tcW w:w="2515" w:type="dxa"/>
          </w:tcPr>
          <w:p w14:paraId="5B00B684" w14:textId="77777777" w:rsidR="00C04D1B" w:rsidRDefault="00330B19" w:rsidP="00C04D1B">
            <w:pPr>
              <w:jc w:val="center"/>
              <w:rPr>
                <w:rFonts w:ascii="Times New Roman" w:eastAsia="Cambria" w:hAnsi="Times New Roman" w:cs="Times New Roman"/>
              </w:rPr>
            </w:pPr>
            <w:r>
              <w:rPr>
                <w:rFonts w:ascii="Times New Roman" w:eastAsia="Cambria" w:hAnsi="Times New Roman" w:cs="Times New Roman"/>
              </w:rPr>
              <w:t>MS  2028/2029</w:t>
            </w:r>
          </w:p>
          <w:p w14:paraId="40071BBD" w14:textId="1B6080B2" w:rsidR="00330B19" w:rsidRPr="00C04D1B" w:rsidRDefault="00330B19" w:rsidP="00C04D1B">
            <w:pPr>
              <w:jc w:val="center"/>
              <w:rPr>
                <w:rFonts w:ascii="Times New Roman" w:eastAsia="Cambria" w:hAnsi="Times New Roman" w:cs="Times New Roman"/>
              </w:rPr>
            </w:pPr>
            <w:r>
              <w:rPr>
                <w:rFonts w:ascii="Times New Roman" w:eastAsia="Cambria" w:hAnsi="Times New Roman" w:cs="Times New Roman"/>
              </w:rPr>
              <w:t>OTD  2024</w:t>
            </w:r>
          </w:p>
        </w:tc>
      </w:tr>
      <w:tr w:rsidR="00C04D1B" w:rsidRPr="00C04D1B" w14:paraId="36463E5E" w14:textId="77777777" w:rsidTr="0073294F">
        <w:tc>
          <w:tcPr>
            <w:tcW w:w="4860" w:type="dxa"/>
          </w:tcPr>
          <w:p w14:paraId="3E56F83A" w14:textId="77777777" w:rsidR="00C04D1B" w:rsidRPr="00C04D1B" w:rsidRDefault="00C04D1B" w:rsidP="00C04D1B">
            <w:pPr>
              <w:rPr>
                <w:rFonts w:ascii="Times New Roman" w:eastAsia="Cambria" w:hAnsi="Times New Roman" w:cs="Times New Roman"/>
              </w:rPr>
            </w:pPr>
            <w:r w:rsidRPr="00C04D1B">
              <w:rPr>
                <w:rFonts w:ascii="Times New Roman" w:eastAsia="Cambria" w:hAnsi="Times New Roman" w:cs="Times New Roman"/>
              </w:rPr>
              <w:t>Doctor Physical Therapy</w:t>
            </w:r>
          </w:p>
        </w:tc>
        <w:tc>
          <w:tcPr>
            <w:tcW w:w="2430" w:type="dxa"/>
          </w:tcPr>
          <w:p w14:paraId="297D9007" w14:textId="77777777" w:rsidR="00C04D1B" w:rsidRPr="00C04D1B" w:rsidRDefault="00C04D1B" w:rsidP="00C04D1B">
            <w:pPr>
              <w:jc w:val="center"/>
              <w:rPr>
                <w:rFonts w:ascii="Times New Roman" w:eastAsia="Cambria" w:hAnsi="Times New Roman" w:cs="Times New Roman"/>
              </w:rPr>
            </w:pPr>
            <w:r w:rsidRPr="00C04D1B">
              <w:rPr>
                <w:rFonts w:ascii="Times New Roman" w:eastAsia="Cambria" w:hAnsi="Times New Roman" w:cs="Times New Roman"/>
              </w:rPr>
              <w:t>CAPTE</w:t>
            </w:r>
          </w:p>
        </w:tc>
        <w:tc>
          <w:tcPr>
            <w:tcW w:w="2515" w:type="dxa"/>
          </w:tcPr>
          <w:p w14:paraId="510B36E8" w14:textId="5A344A01" w:rsidR="00C04D1B" w:rsidRPr="00C04D1B" w:rsidRDefault="00C04D1B" w:rsidP="00C04D1B">
            <w:pPr>
              <w:rPr>
                <w:rFonts w:ascii="Times New Roman" w:eastAsia="Cambria" w:hAnsi="Times New Roman" w:cs="Times New Roman"/>
              </w:rPr>
            </w:pPr>
            <w:r w:rsidRPr="00C04D1B">
              <w:rPr>
                <w:rFonts w:ascii="Times New Roman" w:eastAsia="Cambria" w:hAnsi="Times New Roman" w:cs="Times New Roman"/>
              </w:rPr>
              <w:t>Annually/</w:t>
            </w:r>
            <w:r w:rsidR="00D47F7B">
              <w:rPr>
                <w:rFonts w:ascii="Times New Roman" w:eastAsia="Cambria" w:hAnsi="Times New Roman" w:cs="Times New Roman"/>
              </w:rPr>
              <w:t>20</w:t>
            </w:r>
            <w:r w:rsidR="00EE5F6E">
              <w:rPr>
                <w:rFonts w:ascii="Times New Roman" w:eastAsia="Cambria" w:hAnsi="Times New Roman" w:cs="Times New Roman"/>
              </w:rPr>
              <w:t>3</w:t>
            </w:r>
            <w:r w:rsidR="00D47F7B">
              <w:rPr>
                <w:rFonts w:ascii="Times New Roman" w:eastAsia="Cambria" w:hAnsi="Times New Roman" w:cs="Times New Roman"/>
              </w:rPr>
              <w:t>3-20</w:t>
            </w:r>
            <w:r w:rsidR="00EE5F6E">
              <w:rPr>
                <w:rFonts w:ascii="Times New Roman" w:eastAsia="Cambria" w:hAnsi="Times New Roman" w:cs="Times New Roman"/>
              </w:rPr>
              <w:t>3</w:t>
            </w:r>
            <w:r w:rsidR="00D47F7B">
              <w:rPr>
                <w:rFonts w:ascii="Times New Roman" w:eastAsia="Cambria" w:hAnsi="Times New Roman" w:cs="Times New Roman"/>
              </w:rPr>
              <w:t>4</w:t>
            </w:r>
          </w:p>
        </w:tc>
      </w:tr>
      <w:tr w:rsidR="00500164" w:rsidRPr="00C04D1B" w14:paraId="74151A13" w14:textId="77777777" w:rsidTr="0073294F">
        <w:tc>
          <w:tcPr>
            <w:tcW w:w="4860" w:type="dxa"/>
          </w:tcPr>
          <w:p w14:paraId="3FD37F0E" w14:textId="77777777" w:rsidR="00500164" w:rsidRPr="00C04D1B" w:rsidRDefault="00D97DF1" w:rsidP="00C04D1B">
            <w:pPr>
              <w:rPr>
                <w:rFonts w:ascii="Times New Roman" w:eastAsia="Cambria" w:hAnsi="Times New Roman" w:cs="Times New Roman"/>
              </w:rPr>
            </w:pPr>
            <w:proofErr w:type="gramStart"/>
            <w:r>
              <w:rPr>
                <w:rFonts w:ascii="Times New Roman" w:eastAsia="Cambria" w:hAnsi="Times New Roman" w:cs="Times New Roman"/>
              </w:rPr>
              <w:t>Masters of Social Work</w:t>
            </w:r>
            <w:proofErr w:type="gramEnd"/>
            <w:r>
              <w:rPr>
                <w:rFonts w:ascii="Times New Roman" w:eastAsia="Cambria" w:hAnsi="Times New Roman" w:cs="Times New Roman"/>
              </w:rPr>
              <w:t xml:space="preserve"> </w:t>
            </w:r>
          </w:p>
        </w:tc>
        <w:tc>
          <w:tcPr>
            <w:tcW w:w="2430" w:type="dxa"/>
          </w:tcPr>
          <w:p w14:paraId="2FBE0CEF" w14:textId="77777777" w:rsidR="00500164" w:rsidRPr="00C04D1B" w:rsidRDefault="00D55775" w:rsidP="00C04D1B">
            <w:pPr>
              <w:jc w:val="center"/>
              <w:rPr>
                <w:rFonts w:ascii="Times New Roman" w:eastAsia="Cambria" w:hAnsi="Times New Roman" w:cs="Times New Roman"/>
              </w:rPr>
            </w:pPr>
            <w:r>
              <w:rPr>
                <w:rFonts w:ascii="Times New Roman" w:eastAsia="Cambria" w:hAnsi="Times New Roman" w:cs="Times New Roman"/>
              </w:rPr>
              <w:t>CSWE</w:t>
            </w:r>
          </w:p>
        </w:tc>
        <w:tc>
          <w:tcPr>
            <w:tcW w:w="2515" w:type="dxa"/>
          </w:tcPr>
          <w:p w14:paraId="2903064A" w14:textId="6D65202B" w:rsidR="00500164" w:rsidRPr="00C04D1B" w:rsidRDefault="00D55775" w:rsidP="00D55775">
            <w:pPr>
              <w:jc w:val="center"/>
              <w:rPr>
                <w:rFonts w:ascii="Times New Roman" w:eastAsia="Cambria" w:hAnsi="Times New Roman" w:cs="Times New Roman"/>
              </w:rPr>
            </w:pPr>
            <w:r>
              <w:rPr>
                <w:rFonts w:ascii="Times New Roman" w:eastAsia="Cambria" w:hAnsi="Times New Roman" w:cs="Times New Roman"/>
              </w:rPr>
              <w:t>20</w:t>
            </w:r>
            <w:r w:rsidR="005F7A8C">
              <w:rPr>
                <w:rFonts w:ascii="Times New Roman" w:eastAsia="Cambria" w:hAnsi="Times New Roman" w:cs="Times New Roman"/>
              </w:rPr>
              <w:t>32</w:t>
            </w:r>
          </w:p>
        </w:tc>
      </w:tr>
    </w:tbl>
    <w:p w14:paraId="689638E5" w14:textId="77777777" w:rsidR="00C04D1B" w:rsidRPr="00C04D1B" w:rsidRDefault="00C04D1B" w:rsidP="00C04D1B">
      <w:pPr>
        <w:spacing w:after="0" w:line="240" w:lineRule="auto"/>
        <w:jc w:val="center"/>
        <w:rPr>
          <w:rFonts w:ascii="Times New Roman" w:eastAsia="Cambria" w:hAnsi="Times New Roman" w:cs="Times New Roman"/>
          <w:color w:val="1F497D"/>
          <w:sz w:val="24"/>
          <w:szCs w:val="24"/>
        </w:rPr>
        <w:sectPr w:rsidR="00C04D1B" w:rsidRPr="00C04D1B" w:rsidSect="0073294F">
          <w:headerReference w:type="even" r:id="rId10"/>
          <w:footerReference w:type="even" r:id="rId11"/>
          <w:footerReference w:type="default" r:id="rId12"/>
          <w:pgSz w:w="12240" w:h="15840"/>
          <w:pgMar w:top="1440" w:right="1440" w:bottom="1440" w:left="1440" w:header="720" w:footer="720" w:gutter="0"/>
          <w:pgNumType w:start="1"/>
          <w:cols w:space="720"/>
          <w:titlePg/>
          <w:docGrid w:linePitch="299"/>
        </w:sectPr>
      </w:pPr>
    </w:p>
    <w:tbl>
      <w:tblPr>
        <w:tblW w:w="14220" w:type="dxa"/>
        <w:tblInd w:w="-7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340"/>
        <w:gridCol w:w="2970"/>
        <w:gridCol w:w="2970"/>
        <w:gridCol w:w="3060"/>
        <w:gridCol w:w="2880"/>
      </w:tblGrid>
      <w:tr w:rsidR="00EE5F6E" w:rsidRPr="00EE5F6E" w14:paraId="7DF23E62" w14:textId="77777777">
        <w:tc>
          <w:tcPr>
            <w:tcW w:w="2340" w:type="dxa"/>
            <w:shd w:val="clear" w:color="auto" w:fill="B4C6E7"/>
          </w:tcPr>
          <w:p w14:paraId="254EAB98" w14:textId="77777777" w:rsidR="00EE5F6E" w:rsidRPr="00EE5F6E" w:rsidRDefault="00EE5F6E" w:rsidP="00EE5F6E">
            <w:pPr>
              <w:jc w:val="center"/>
              <w:rPr>
                <w:rFonts w:ascii="Calibri" w:eastAsia="Calibri" w:hAnsi="Calibri" w:cs="Calibri"/>
                <w:b/>
                <w:sz w:val="24"/>
                <w:szCs w:val="24"/>
              </w:rPr>
            </w:pPr>
            <w:r w:rsidRPr="00EE5F6E">
              <w:rPr>
                <w:rFonts w:ascii="Calibri" w:eastAsia="Calibri" w:hAnsi="Calibri" w:cs="Calibri"/>
                <w:b/>
                <w:sz w:val="24"/>
                <w:szCs w:val="24"/>
              </w:rPr>
              <w:lastRenderedPageBreak/>
              <w:t>ELEMENT</w:t>
            </w:r>
          </w:p>
        </w:tc>
        <w:tc>
          <w:tcPr>
            <w:tcW w:w="2970" w:type="dxa"/>
            <w:shd w:val="clear" w:color="auto" w:fill="B4C6E7"/>
          </w:tcPr>
          <w:p w14:paraId="561999C5" w14:textId="77777777" w:rsidR="00EE5F6E" w:rsidRPr="00EE5F6E" w:rsidRDefault="00EE5F6E" w:rsidP="00EE5F6E">
            <w:pPr>
              <w:jc w:val="center"/>
              <w:rPr>
                <w:rFonts w:ascii="Calibri" w:eastAsia="Calibri" w:hAnsi="Calibri" w:cs="Calibri"/>
                <w:b/>
                <w:sz w:val="24"/>
                <w:szCs w:val="24"/>
              </w:rPr>
            </w:pPr>
            <w:r w:rsidRPr="00EE5F6E">
              <w:rPr>
                <w:rFonts w:ascii="Calibri" w:eastAsia="Calibri" w:hAnsi="Calibri" w:cs="Calibri"/>
                <w:b/>
                <w:sz w:val="24"/>
                <w:szCs w:val="24"/>
              </w:rPr>
              <w:t>Exemplary</w:t>
            </w:r>
          </w:p>
        </w:tc>
        <w:tc>
          <w:tcPr>
            <w:tcW w:w="2970" w:type="dxa"/>
            <w:shd w:val="clear" w:color="auto" w:fill="B4C6E7"/>
          </w:tcPr>
          <w:p w14:paraId="2F2CF335" w14:textId="77777777" w:rsidR="00EE5F6E" w:rsidRPr="00EE5F6E" w:rsidRDefault="00EE5F6E" w:rsidP="00EE5F6E">
            <w:pPr>
              <w:jc w:val="center"/>
              <w:rPr>
                <w:rFonts w:ascii="Calibri" w:eastAsia="Calibri" w:hAnsi="Calibri" w:cs="Calibri"/>
                <w:b/>
                <w:sz w:val="24"/>
                <w:szCs w:val="24"/>
              </w:rPr>
            </w:pPr>
            <w:r w:rsidRPr="00EE5F6E">
              <w:rPr>
                <w:rFonts w:ascii="Calibri" w:eastAsia="Calibri" w:hAnsi="Calibri" w:cs="Calibri"/>
                <w:b/>
                <w:sz w:val="24"/>
                <w:szCs w:val="24"/>
              </w:rPr>
              <w:t>Established</w:t>
            </w:r>
          </w:p>
        </w:tc>
        <w:tc>
          <w:tcPr>
            <w:tcW w:w="3060" w:type="dxa"/>
            <w:shd w:val="clear" w:color="auto" w:fill="B4C6E7"/>
          </w:tcPr>
          <w:p w14:paraId="6A7B0D85" w14:textId="77777777" w:rsidR="00EE5F6E" w:rsidRPr="00EE5F6E" w:rsidRDefault="00EE5F6E" w:rsidP="00EE5F6E">
            <w:pPr>
              <w:jc w:val="center"/>
              <w:rPr>
                <w:rFonts w:ascii="Calibri" w:eastAsia="Calibri" w:hAnsi="Calibri" w:cs="Calibri"/>
                <w:b/>
                <w:sz w:val="24"/>
                <w:szCs w:val="24"/>
              </w:rPr>
            </w:pPr>
            <w:r w:rsidRPr="00EE5F6E">
              <w:rPr>
                <w:rFonts w:ascii="Calibri" w:eastAsia="Calibri" w:hAnsi="Calibri" w:cs="Calibri"/>
                <w:b/>
                <w:sz w:val="24"/>
                <w:szCs w:val="24"/>
              </w:rPr>
              <w:t>Developing</w:t>
            </w:r>
          </w:p>
        </w:tc>
        <w:tc>
          <w:tcPr>
            <w:tcW w:w="2880" w:type="dxa"/>
            <w:shd w:val="clear" w:color="auto" w:fill="B4C6E7"/>
          </w:tcPr>
          <w:p w14:paraId="0DC29C48" w14:textId="77777777" w:rsidR="00EE5F6E" w:rsidRPr="00EE5F6E" w:rsidRDefault="00EE5F6E" w:rsidP="00EE5F6E">
            <w:pPr>
              <w:jc w:val="center"/>
              <w:rPr>
                <w:rFonts w:ascii="Calibri" w:eastAsia="Calibri" w:hAnsi="Calibri" w:cs="Calibri"/>
                <w:b/>
                <w:sz w:val="24"/>
                <w:szCs w:val="24"/>
              </w:rPr>
            </w:pPr>
            <w:r w:rsidRPr="00EE5F6E">
              <w:rPr>
                <w:rFonts w:ascii="Calibri" w:eastAsia="Calibri" w:hAnsi="Calibri" w:cs="Calibri"/>
                <w:b/>
                <w:sz w:val="24"/>
                <w:szCs w:val="24"/>
              </w:rPr>
              <w:t>Undeveloped</w:t>
            </w:r>
          </w:p>
        </w:tc>
      </w:tr>
      <w:tr w:rsidR="00EE5F6E" w:rsidRPr="00EE5F6E" w14:paraId="1B495E32" w14:textId="77777777">
        <w:tc>
          <w:tcPr>
            <w:tcW w:w="2340" w:type="dxa"/>
            <w:vMerge w:val="restart"/>
          </w:tcPr>
          <w:p w14:paraId="515039B3" w14:textId="77777777" w:rsidR="00EE5F6E" w:rsidRPr="00EE5F6E" w:rsidRDefault="00EE5F6E" w:rsidP="00EE5F6E">
            <w:pPr>
              <w:rPr>
                <w:rFonts w:ascii="Calibri" w:eastAsia="Calibri" w:hAnsi="Calibri" w:cs="Calibri"/>
                <w:b/>
              </w:rPr>
            </w:pPr>
            <w:r w:rsidRPr="00EE5F6E">
              <w:rPr>
                <w:rFonts w:ascii="Calibri" w:eastAsia="Calibri" w:hAnsi="Calibri" w:cs="Calibri"/>
                <w:b/>
              </w:rPr>
              <w:t>Implemented Improvements Based on Previous Reviewers’ Feedback</w:t>
            </w:r>
          </w:p>
          <w:p w14:paraId="0DC26ADC" w14:textId="77777777" w:rsidR="00EE5F6E" w:rsidRPr="00EE5F6E" w:rsidRDefault="00EE5F6E" w:rsidP="00EE5F6E">
            <w:pPr>
              <w:rPr>
                <w:rFonts w:ascii="Calibri" w:eastAsia="Calibri" w:hAnsi="Calibri" w:cs="Calibri"/>
                <w:i/>
                <w:color w:val="FF0000"/>
                <w:sz w:val="20"/>
                <w:szCs w:val="20"/>
              </w:rPr>
            </w:pPr>
          </w:p>
        </w:tc>
        <w:tc>
          <w:tcPr>
            <w:tcW w:w="2970" w:type="dxa"/>
          </w:tcPr>
          <w:p w14:paraId="768A43CC" w14:textId="77777777" w:rsidR="00EE5F6E" w:rsidRPr="00EE5F6E" w:rsidRDefault="00EE5F6E" w:rsidP="00EE5F6E">
            <w:pPr>
              <w:rPr>
                <w:rFonts w:ascii="Calibri" w:eastAsia="Calibri" w:hAnsi="Calibri" w:cs="Calibri"/>
                <w:sz w:val="20"/>
                <w:szCs w:val="20"/>
              </w:rPr>
            </w:pPr>
            <w:r w:rsidRPr="00EE5F6E">
              <w:rPr>
                <w:rFonts w:ascii="Calibri" w:eastAsia="Calibri" w:hAnsi="Calibri" w:cs="Calibri"/>
                <w:sz w:val="20"/>
                <w:szCs w:val="20"/>
              </w:rPr>
              <w:t xml:space="preserve">Provides clear and concrete evidence of how improvements from the previous assessment </w:t>
            </w:r>
            <w:r w:rsidRPr="00EE5F6E">
              <w:rPr>
                <w:rFonts w:ascii="Calibri" w:eastAsia="Calibri" w:hAnsi="Calibri" w:cs="Calibri"/>
                <w:b/>
                <w:i/>
                <w:sz w:val="20"/>
                <w:szCs w:val="20"/>
              </w:rPr>
              <w:t>review</w:t>
            </w:r>
            <w:r w:rsidRPr="00EE5F6E">
              <w:rPr>
                <w:rFonts w:ascii="Calibri" w:eastAsia="Calibri" w:hAnsi="Calibri" w:cs="Calibri"/>
                <w:sz w:val="20"/>
                <w:szCs w:val="20"/>
              </w:rPr>
              <w:t xml:space="preserve"> were implemented. This may include improvements made </w:t>
            </w:r>
            <w:proofErr w:type="gramStart"/>
            <w:r w:rsidRPr="00EE5F6E">
              <w:rPr>
                <w:rFonts w:ascii="Calibri" w:eastAsia="Calibri" w:hAnsi="Calibri" w:cs="Calibri"/>
                <w:sz w:val="20"/>
                <w:szCs w:val="20"/>
              </w:rPr>
              <w:t>as a result of</w:t>
            </w:r>
            <w:proofErr w:type="gramEnd"/>
            <w:r w:rsidRPr="00EE5F6E">
              <w:rPr>
                <w:rFonts w:ascii="Calibri" w:eastAsia="Calibri" w:hAnsi="Calibri" w:cs="Calibri"/>
                <w:sz w:val="20"/>
                <w:szCs w:val="20"/>
              </w:rPr>
              <w:t xml:space="preserve"> assessment or improvements made to the department’s assessment processes.  </w:t>
            </w:r>
          </w:p>
        </w:tc>
        <w:tc>
          <w:tcPr>
            <w:tcW w:w="2970" w:type="dxa"/>
          </w:tcPr>
          <w:p w14:paraId="3157ED0F" w14:textId="77777777" w:rsidR="00EE5F6E" w:rsidRPr="00EE5F6E" w:rsidRDefault="00EE5F6E" w:rsidP="00EE5F6E">
            <w:pPr>
              <w:rPr>
                <w:rFonts w:ascii="Calibri" w:eastAsia="Calibri" w:hAnsi="Calibri" w:cs="Calibri"/>
                <w:sz w:val="20"/>
                <w:szCs w:val="20"/>
              </w:rPr>
            </w:pPr>
            <w:r w:rsidRPr="00EE5F6E">
              <w:rPr>
                <w:rFonts w:ascii="Calibri" w:eastAsia="Calibri" w:hAnsi="Calibri" w:cs="Calibri"/>
                <w:sz w:val="20"/>
                <w:szCs w:val="20"/>
              </w:rPr>
              <w:t xml:space="preserve"> Some but not </w:t>
            </w:r>
            <w:proofErr w:type="gramStart"/>
            <w:r w:rsidRPr="00EE5F6E">
              <w:rPr>
                <w:rFonts w:ascii="Calibri" w:eastAsia="Calibri" w:hAnsi="Calibri" w:cs="Calibri"/>
                <w:sz w:val="20"/>
                <w:szCs w:val="20"/>
              </w:rPr>
              <w:t>all of</w:t>
            </w:r>
            <w:proofErr w:type="gramEnd"/>
            <w:r w:rsidRPr="00EE5F6E">
              <w:rPr>
                <w:rFonts w:ascii="Calibri" w:eastAsia="Calibri" w:hAnsi="Calibri" w:cs="Calibri"/>
                <w:sz w:val="20"/>
                <w:szCs w:val="20"/>
              </w:rPr>
              <w:t xml:space="preserve"> the recommendations for improving the department’s assessment process were implemented. If action was not taken when warranted, a reasonable explanation is given as </w:t>
            </w:r>
            <w:proofErr w:type="gramStart"/>
            <w:r w:rsidRPr="00EE5F6E">
              <w:rPr>
                <w:rFonts w:ascii="Calibri" w:eastAsia="Calibri" w:hAnsi="Calibri" w:cs="Calibri"/>
                <w:sz w:val="20"/>
                <w:szCs w:val="20"/>
              </w:rPr>
              <w:t>for</w:t>
            </w:r>
            <w:proofErr w:type="gramEnd"/>
            <w:r w:rsidRPr="00EE5F6E">
              <w:rPr>
                <w:rFonts w:ascii="Calibri" w:eastAsia="Calibri" w:hAnsi="Calibri" w:cs="Calibri"/>
                <w:sz w:val="20"/>
                <w:szCs w:val="20"/>
              </w:rPr>
              <w:t xml:space="preserve"> why.</w:t>
            </w:r>
          </w:p>
        </w:tc>
        <w:tc>
          <w:tcPr>
            <w:tcW w:w="3060" w:type="dxa"/>
          </w:tcPr>
          <w:p w14:paraId="152E2D59" w14:textId="77777777" w:rsidR="00EE5F6E" w:rsidRPr="00EE5F6E" w:rsidRDefault="00EE5F6E" w:rsidP="00EE5F6E">
            <w:pPr>
              <w:rPr>
                <w:rFonts w:ascii="Calibri" w:eastAsia="Calibri" w:hAnsi="Calibri" w:cs="Calibri"/>
                <w:sz w:val="20"/>
                <w:szCs w:val="20"/>
              </w:rPr>
            </w:pPr>
            <w:r w:rsidRPr="00EE5F6E">
              <w:rPr>
                <w:rFonts w:ascii="Calibri" w:eastAsia="Calibri" w:hAnsi="Calibri" w:cs="Calibri"/>
                <w:color w:val="000000"/>
                <w:sz w:val="20"/>
                <w:szCs w:val="20"/>
              </w:rPr>
              <w:t xml:space="preserve">The report acknowledged feedback from previous reviews and outlined a plan for implementing these suggestions. However, the changes have not yet been fully implemented. </w:t>
            </w:r>
          </w:p>
        </w:tc>
        <w:tc>
          <w:tcPr>
            <w:tcW w:w="2880" w:type="dxa"/>
          </w:tcPr>
          <w:p w14:paraId="278E5B18" w14:textId="77777777" w:rsidR="00EE5F6E" w:rsidRPr="00EE5F6E" w:rsidRDefault="00EE5F6E" w:rsidP="00EE5F6E">
            <w:pPr>
              <w:rPr>
                <w:rFonts w:ascii="Calibri" w:eastAsia="Calibri" w:hAnsi="Calibri" w:cs="Calibri"/>
                <w:sz w:val="20"/>
                <w:szCs w:val="20"/>
              </w:rPr>
            </w:pPr>
            <w:r w:rsidRPr="00EE5F6E">
              <w:rPr>
                <w:rFonts w:ascii="Calibri" w:eastAsia="Calibri" w:hAnsi="Calibri" w:cs="Calibri"/>
                <w:sz w:val="20"/>
                <w:szCs w:val="20"/>
              </w:rPr>
              <w:t xml:space="preserve">Feedback from reviewers from previous assessment cycles does not appear to have been considered for this cycle, and there is little to no explanation for why this is </w:t>
            </w:r>
            <w:proofErr w:type="gramStart"/>
            <w:r w:rsidRPr="00EE5F6E">
              <w:rPr>
                <w:rFonts w:ascii="Calibri" w:eastAsia="Calibri" w:hAnsi="Calibri" w:cs="Calibri"/>
                <w:sz w:val="20"/>
                <w:szCs w:val="20"/>
              </w:rPr>
              <w:t>so.  .</w:t>
            </w:r>
            <w:proofErr w:type="gramEnd"/>
            <w:r w:rsidRPr="00EE5F6E">
              <w:rPr>
                <w:rFonts w:ascii="Calibri" w:eastAsia="Calibri" w:hAnsi="Calibri" w:cs="Calibri"/>
                <w:sz w:val="20"/>
                <w:szCs w:val="20"/>
              </w:rPr>
              <w:t xml:space="preserve">  </w:t>
            </w:r>
          </w:p>
        </w:tc>
      </w:tr>
      <w:tr w:rsidR="00EE5F6E" w:rsidRPr="00EE5F6E" w14:paraId="644D964E" w14:textId="77777777">
        <w:tc>
          <w:tcPr>
            <w:tcW w:w="2340" w:type="dxa"/>
            <w:vMerge/>
          </w:tcPr>
          <w:p w14:paraId="68AF59A9" w14:textId="77777777" w:rsidR="00EE5F6E" w:rsidRPr="00EE5F6E" w:rsidRDefault="00EE5F6E" w:rsidP="00EE5F6E">
            <w:pPr>
              <w:widowControl w:val="0"/>
              <w:pBdr>
                <w:top w:val="nil"/>
                <w:left w:val="nil"/>
                <w:bottom w:val="nil"/>
                <w:right w:val="nil"/>
                <w:between w:val="nil"/>
              </w:pBdr>
              <w:spacing w:line="276" w:lineRule="auto"/>
              <w:rPr>
                <w:rFonts w:ascii="Calibri" w:eastAsia="Calibri" w:hAnsi="Calibri" w:cs="Calibri"/>
                <w:sz w:val="20"/>
                <w:szCs w:val="20"/>
              </w:rPr>
            </w:pPr>
          </w:p>
        </w:tc>
        <w:tc>
          <w:tcPr>
            <w:tcW w:w="11880" w:type="dxa"/>
            <w:gridSpan w:val="4"/>
          </w:tcPr>
          <w:p w14:paraId="2A0F9CC3" w14:textId="77777777" w:rsidR="00EE5F6E" w:rsidRPr="00EE5F6E" w:rsidRDefault="00EE5F6E" w:rsidP="00EE5F6E">
            <w:pPr>
              <w:rPr>
                <w:rFonts w:ascii="Calibri" w:eastAsia="Calibri" w:hAnsi="Calibri" w:cs="Calibri"/>
                <w:b/>
                <w:sz w:val="20"/>
                <w:szCs w:val="20"/>
                <w:u w:val="single"/>
              </w:rPr>
            </w:pPr>
            <w:r w:rsidRPr="00EE5F6E">
              <w:rPr>
                <w:rFonts w:ascii="Calibri" w:eastAsia="Calibri" w:hAnsi="Calibri" w:cs="Calibri"/>
                <w:b/>
                <w:sz w:val="20"/>
                <w:szCs w:val="20"/>
                <w:u w:val="single"/>
              </w:rPr>
              <w:t>Comments:</w:t>
            </w:r>
          </w:p>
          <w:p w14:paraId="5953426D" w14:textId="77777777" w:rsidR="00EE5F6E" w:rsidRDefault="00EE5F6E" w:rsidP="00EE5F6E">
            <w:pPr>
              <w:rPr>
                <w:rFonts w:ascii="Calibri" w:eastAsia="Calibri" w:hAnsi="Calibri" w:cs="Calibri"/>
                <w:sz w:val="20"/>
                <w:szCs w:val="20"/>
              </w:rPr>
            </w:pPr>
          </w:p>
          <w:p w14:paraId="2312309E" w14:textId="77777777" w:rsidR="00924E7F" w:rsidRDefault="00924E7F" w:rsidP="00EE5F6E">
            <w:pPr>
              <w:rPr>
                <w:rFonts w:ascii="Calibri" w:eastAsia="Calibri" w:hAnsi="Calibri" w:cs="Calibri"/>
                <w:sz w:val="20"/>
                <w:szCs w:val="20"/>
              </w:rPr>
            </w:pPr>
          </w:p>
          <w:p w14:paraId="7D348E8C" w14:textId="77777777" w:rsidR="00924E7F" w:rsidRPr="00EE5F6E" w:rsidRDefault="00924E7F" w:rsidP="00EE5F6E">
            <w:pPr>
              <w:rPr>
                <w:rFonts w:ascii="Calibri" w:eastAsia="Calibri" w:hAnsi="Calibri" w:cs="Calibri"/>
                <w:sz w:val="20"/>
                <w:szCs w:val="20"/>
              </w:rPr>
            </w:pPr>
          </w:p>
        </w:tc>
      </w:tr>
      <w:tr w:rsidR="00EE5F6E" w:rsidRPr="00EE5F6E" w14:paraId="1D6F0C7E" w14:textId="77777777">
        <w:tc>
          <w:tcPr>
            <w:tcW w:w="2340" w:type="dxa"/>
            <w:vMerge w:val="restart"/>
          </w:tcPr>
          <w:p w14:paraId="0F8C1B82" w14:textId="77777777" w:rsidR="00EE5F6E" w:rsidRPr="00EE5F6E" w:rsidRDefault="00EE5F6E" w:rsidP="00EE5F6E">
            <w:pPr>
              <w:rPr>
                <w:rFonts w:ascii="Calibri" w:eastAsia="Calibri" w:hAnsi="Calibri" w:cs="Calibri"/>
                <w:b/>
              </w:rPr>
            </w:pPr>
            <w:r w:rsidRPr="00EE5F6E">
              <w:rPr>
                <w:rFonts w:ascii="Calibri" w:eastAsia="Calibri" w:hAnsi="Calibri" w:cs="Calibri"/>
                <w:b/>
              </w:rPr>
              <w:t>Student Learning Goals</w:t>
            </w:r>
          </w:p>
          <w:p w14:paraId="0D0816A8" w14:textId="77777777" w:rsidR="00EE5F6E" w:rsidRPr="00EE5F6E" w:rsidRDefault="00EE5F6E" w:rsidP="00EE5F6E">
            <w:pPr>
              <w:rPr>
                <w:rFonts w:ascii="Calibri" w:eastAsia="Calibri" w:hAnsi="Calibri" w:cs="Calibri"/>
                <w:b/>
              </w:rPr>
            </w:pPr>
          </w:p>
        </w:tc>
        <w:tc>
          <w:tcPr>
            <w:tcW w:w="2970" w:type="dxa"/>
          </w:tcPr>
          <w:p w14:paraId="0A59E900" w14:textId="77777777" w:rsidR="00EE5F6E" w:rsidRPr="00EE5F6E" w:rsidRDefault="00EE5F6E" w:rsidP="00EE5F6E">
            <w:pPr>
              <w:rPr>
                <w:rFonts w:ascii="Calibri" w:eastAsia="Calibri" w:hAnsi="Calibri" w:cs="Calibri"/>
                <w:sz w:val="20"/>
                <w:szCs w:val="20"/>
              </w:rPr>
            </w:pPr>
            <w:r w:rsidRPr="00EE5F6E">
              <w:rPr>
                <w:rFonts w:ascii="Calibri" w:eastAsia="Calibri" w:hAnsi="Calibri" w:cs="Calibri"/>
                <w:sz w:val="20"/>
                <w:szCs w:val="20"/>
              </w:rPr>
              <w:t>Goals are clearly articulated, observable, and measurable.  They are congruent with the department’s mission.  Learning outcomes are clear.</w:t>
            </w:r>
          </w:p>
        </w:tc>
        <w:tc>
          <w:tcPr>
            <w:tcW w:w="2970" w:type="dxa"/>
          </w:tcPr>
          <w:p w14:paraId="364C60CB" w14:textId="77777777" w:rsidR="00EE5F6E" w:rsidRPr="00EE5F6E" w:rsidRDefault="00EE5F6E" w:rsidP="00EE5F6E">
            <w:pPr>
              <w:rPr>
                <w:rFonts w:ascii="Calibri" w:eastAsia="Calibri" w:hAnsi="Calibri" w:cs="Calibri"/>
                <w:sz w:val="20"/>
                <w:szCs w:val="20"/>
              </w:rPr>
            </w:pPr>
            <w:r w:rsidRPr="00EE5F6E">
              <w:rPr>
                <w:rFonts w:ascii="Calibri" w:eastAsia="Calibri" w:hAnsi="Calibri" w:cs="Calibri"/>
                <w:sz w:val="20"/>
                <w:szCs w:val="20"/>
              </w:rPr>
              <w:t>Goals are observable and measurable, but the language of some is vague.  Each goal is appropriate to the department’s mission.  The desired outcomes may lack clarity.</w:t>
            </w:r>
          </w:p>
        </w:tc>
        <w:tc>
          <w:tcPr>
            <w:tcW w:w="3060" w:type="dxa"/>
          </w:tcPr>
          <w:p w14:paraId="2B2A23A3" w14:textId="77777777" w:rsidR="00EE5F6E" w:rsidRPr="00EE5F6E" w:rsidRDefault="00EE5F6E" w:rsidP="00EE5F6E">
            <w:pPr>
              <w:rPr>
                <w:rFonts w:ascii="Calibri" w:eastAsia="Calibri" w:hAnsi="Calibri" w:cs="Calibri"/>
                <w:sz w:val="20"/>
                <w:szCs w:val="20"/>
              </w:rPr>
            </w:pPr>
            <w:r w:rsidRPr="00EE5F6E">
              <w:rPr>
                <w:rFonts w:ascii="Calibri" w:eastAsia="Calibri" w:hAnsi="Calibri" w:cs="Calibri"/>
                <w:sz w:val="20"/>
                <w:szCs w:val="20"/>
              </w:rPr>
              <w:t>The goals are targets, not measurable goals. As such, they are not necessarily measurable.</w:t>
            </w:r>
          </w:p>
        </w:tc>
        <w:tc>
          <w:tcPr>
            <w:tcW w:w="2880" w:type="dxa"/>
          </w:tcPr>
          <w:p w14:paraId="0AA60088" w14:textId="77777777" w:rsidR="00EE5F6E" w:rsidRPr="00EE5F6E" w:rsidRDefault="00EE5F6E" w:rsidP="00EE5F6E">
            <w:pPr>
              <w:rPr>
                <w:rFonts w:ascii="Calibri" w:eastAsia="Calibri" w:hAnsi="Calibri" w:cs="Calibri"/>
                <w:sz w:val="20"/>
                <w:szCs w:val="20"/>
              </w:rPr>
            </w:pPr>
            <w:r w:rsidRPr="00EE5F6E">
              <w:rPr>
                <w:rFonts w:ascii="Calibri" w:eastAsia="Calibri" w:hAnsi="Calibri" w:cs="Calibri"/>
                <w:sz w:val="20"/>
                <w:szCs w:val="20"/>
              </w:rPr>
              <w:t xml:space="preserve">Most of the goals are unclear, not measurable, and/or inadequate for meaningful assessment.  </w:t>
            </w:r>
          </w:p>
        </w:tc>
      </w:tr>
      <w:tr w:rsidR="00EE5F6E" w:rsidRPr="00EE5F6E" w14:paraId="1766FCB6" w14:textId="77777777">
        <w:tc>
          <w:tcPr>
            <w:tcW w:w="2340" w:type="dxa"/>
            <w:vMerge/>
          </w:tcPr>
          <w:p w14:paraId="483F0242" w14:textId="77777777" w:rsidR="00EE5F6E" w:rsidRPr="00EE5F6E" w:rsidRDefault="00EE5F6E" w:rsidP="00EE5F6E">
            <w:pPr>
              <w:widowControl w:val="0"/>
              <w:pBdr>
                <w:top w:val="nil"/>
                <w:left w:val="nil"/>
                <w:bottom w:val="nil"/>
                <w:right w:val="nil"/>
                <w:between w:val="nil"/>
              </w:pBdr>
              <w:spacing w:line="276" w:lineRule="auto"/>
              <w:rPr>
                <w:rFonts w:ascii="Calibri" w:eastAsia="Calibri" w:hAnsi="Calibri" w:cs="Calibri"/>
                <w:sz w:val="20"/>
                <w:szCs w:val="20"/>
              </w:rPr>
            </w:pPr>
          </w:p>
        </w:tc>
        <w:tc>
          <w:tcPr>
            <w:tcW w:w="11880" w:type="dxa"/>
            <w:gridSpan w:val="4"/>
          </w:tcPr>
          <w:p w14:paraId="34467891" w14:textId="77777777" w:rsidR="00EE5F6E" w:rsidRPr="00EE5F6E" w:rsidRDefault="00EE5F6E" w:rsidP="00EE5F6E">
            <w:pPr>
              <w:rPr>
                <w:rFonts w:ascii="Calibri" w:eastAsia="Calibri" w:hAnsi="Calibri" w:cs="Calibri"/>
                <w:b/>
                <w:sz w:val="20"/>
                <w:szCs w:val="20"/>
                <w:u w:val="single"/>
              </w:rPr>
            </w:pPr>
            <w:r w:rsidRPr="00EE5F6E">
              <w:rPr>
                <w:rFonts w:ascii="Calibri" w:eastAsia="Calibri" w:hAnsi="Calibri" w:cs="Calibri"/>
                <w:b/>
                <w:sz w:val="20"/>
                <w:szCs w:val="20"/>
                <w:u w:val="single"/>
              </w:rPr>
              <w:t>Comments:</w:t>
            </w:r>
          </w:p>
          <w:p w14:paraId="28A141E8" w14:textId="77777777" w:rsidR="00EE5F6E" w:rsidRDefault="00EE5F6E" w:rsidP="00EE5F6E">
            <w:pPr>
              <w:rPr>
                <w:rFonts w:ascii="Calibri" w:eastAsia="Calibri" w:hAnsi="Calibri" w:cs="Calibri"/>
                <w:sz w:val="20"/>
                <w:szCs w:val="20"/>
              </w:rPr>
            </w:pPr>
          </w:p>
          <w:p w14:paraId="7AA25D06" w14:textId="77777777" w:rsidR="00924E7F" w:rsidRDefault="00924E7F" w:rsidP="00EE5F6E">
            <w:pPr>
              <w:rPr>
                <w:rFonts w:ascii="Calibri" w:eastAsia="Calibri" w:hAnsi="Calibri" w:cs="Calibri"/>
                <w:sz w:val="20"/>
                <w:szCs w:val="20"/>
              </w:rPr>
            </w:pPr>
          </w:p>
          <w:p w14:paraId="304D0FE1" w14:textId="77777777" w:rsidR="00924E7F" w:rsidRPr="00EE5F6E" w:rsidRDefault="00924E7F" w:rsidP="00EE5F6E">
            <w:pPr>
              <w:rPr>
                <w:rFonts w:ascii="Calibri" w:eastAsia="Calibri" w:hAnsi="Calibri" w:cs="Calibri"/>
                <w:sz w:val="20"/>
                <w:szCs w:val="20"/>
              </w:rPr>
            </w:pPr>
          </w:p>
        </w:tc>
      </w:tr>
      <w:tr w:rsidR="00EE5F6E" w:rsidRPr="00EE5F6E" w14:paraId="445F4C9F" w14:textId="77777777">
        <w:tc>
          <w:tcPr>
            <w:tcW w:w="2340" w:type="dxa"/>
            <w:vMerge w:val="restart"/>
          </w:tcPr>
          <w:p w14:paraId="64F9A104" w14:textId="77777777" w:rsidR="00EE5F6E" w:rsidRPr="00EE5F6E" w:rsidRDefault="00EE5F6E" w:rsidP="00EE5F6E">
            <w:pPr>
              <w:rPr>
                <w:rFonts w:ascii="Calibri" w:eastAsia="Calibri" w:hAnsi="Calibri" w:cs="Calibri"/>
                <w:b/>
              </w:rPr>
            </w:pPr>
            <w:r w:rsidRPr="00EE5F6E">
              <w:rPr>
                <w:rFonts w:ascii="Calibri" w:eastAsia="Calibri" w:hAnsi="Calibri" w:cs="Calibri"/>
                <w:b/>
              </w:rPr>
              <w:t>Plan for Student Learning Assessment</w:t>
            </w:r>
          </w:p>
        </w:tc>
        <w:tc>
          <w:tcPr>
            <w:tcW w:w="2970" w:type="dxa"/>
          </w:tcPr>
          <w:p w14:paraId="57A2FA8E" w14:textId="77777777" w:rsidR="00EE5F6E" w:rsidRPr="00EE5F6E" w:rsidRDefault="00EE5F6E" w:rsidP="00EE5F6E">
            <w:pPr>
              <w:rPr>
                <w:rFonts w:ascii="Calibri" w:eastAsia="Calibri" w:hAnsi="Calibri" w:cs="Calibri"/>
                <w:sz w:val="20"/>
                <w:szCs w:val="20"/>
              </w:rPr>
            </w:pPr>
            <w:r w:rsidRPr="00EE5F6E">
              <w:rPr>
                <w:rFonts w:ascii="Calibri" w:eastAsia="Calibri" w:hAnsi="Calibri" w:cs="Calibri"/>
                <w:sz w:val="20"/>
                <w:szCs w:val="20"/>
              </w:rPr>
              <w:t xml:space="preserve">The program has a sustainable assessment plan that describes when and how each learning goal will be assessed and how </w:t>
            </w:r>
            <w:r w:rsidRPr="00EE5F6E">
              <w:rPr>
                <w:rFonts w:ascii="Calibri" w:eastAsia="Calibri" w:hAnsi="Calibri" w:cs="Calibri"/>
                <w:sz w:val="20"/>
                <w:szCs w:val="20"/>
              </w:rPr>
              <w:lastRenderedPageBreak/>
              <w:t xml:space="preserve">improvements based on findings will be implemented. Plan is based on thoughtful inquiry into student learning. </w:t>
            </w:r>
          </w:p>
          <w:p w14:paraId="22730D34" w14:textId="77777777" w:rsidR="00EE5F6E" w:rsidRPr="00EE5F6E" w:rsidRDefault="00EE5F6E" w:rsidP="00EE5F6E">
            <w:pPr>
              <w:rPr>
                <w:rFonts w:ascii="Calibri" w:eastAsia="Calibri" w:hAnsi="Calibri" w:cs="Calibri"/>
                <w:sz w:val="20"/>
                <w:szCs w:val="20"/>
              </w:rPr>
            </w:pPr>
          </w:p>
        </w:tc>
        <w:tc>
          <w:tcPr>
            <w:tcW w:w="2970" w:type="dxa"/>
          </w:tcPr>
          <w:p w14:paraId="32CE41C8" w14:textId="77777777" w:rsidR="00EE5F6E" w:rsidRPr="00EE5F6E" w:rsidRDefault="00EE5F6E" w:rsidP="00EE5F6E">
            <w:pPr>
              <w:rPr>
                <w:rFonts w:ascii="Calibri" w:eastAsia="Calibri" w:hAnsi="Calibri" w:cs="Calibri"/>
                <w:sz w:val="20"/>
                <w:szCs w:val="20"/>
              </w:rPr>
            </w:pPr>
            <w:r w:rsidRPr="00EE5F6E">
              <w:rPr>
                <w:rFonts w:ascii="Calibri" w:eastAsia="Calibri" w:hAnsi="Calibri" w:cs="Calibri"/>
                <w:sz w:val="20"/>
                <w:szCs w:val="20"/>
              </w:rPr>
              <w:lastRenderedPageBreak/>
              <w:t xml:space="preserve">The program has an assessment plan but does not indicate how improvements will be implemented and assessed.  The </w:t>
            </w:r>
            <w:r w:rsidRPr="00EE5F6E">
              <w:rPr>
                <w:rFonts w:ascii="Calibri" w:eastAsia="Calibri" w:hAnsi="Calibri" w:cs="Calibri"/>
                <w:sz w:val="20"/>
                <w:szCs w:val="20"/>
              </w:rPr>
              <w:lastRenderedPageBreak/>
              <w:t xml:space="preserve">plan may not be sustainable and does not seem to be informed by inquiry into student learning.  </w:t>
            </w:r>
          </w:p>
        </w:tc>
        <w:tc>
          <w:tcPr>
            <w:tcW w:w="3060" w:type="dxa"/>
          </w:tcPr>
          <w:p w14:paraId="2DBE70D8" w14:textId="77777777" w:rsidR="00EE5F6E" w:rsidRPr="00EE5F6E" w:rsidRDefault="00EE5F6E" w:rsidP="00EE5F6E">
            <w:pPr>
              <w:rPr>
                <w:rFonts w:ascii="Calibri" w:eastAsia="Calibri" w:hAnsi="Calibri" w:cs="Calibri"/>
                <w:sz w:val="20"/>
                <w:szCs w:val="20"/>
              </w:rPr>
            </w:pPr>
            <w:r w:rsidRPr="00EE5F6E">
              <w:rPr>
                <w:rFonts w:ascii="Calibri" w:eastAsia="Calibri" w:hAnsi="Calibri" w:cs="Calibri"/>
                <w:sz w:val="20"/>
                <w:szCs w:val="20"/>
              </w:rPr>
              <w:lastRenderedPageBreak/>
              <w:t xml:space="preserve">The program has an assessment plan, but not </w:t>
            </w:r>
            <w:proofErr w:type="gramStart"/>
            <w:r w:rsidRPr="00EE5F6E">
              <w:rPr>
                <w:rFonts w:ascii="Calibri" w:eastAsia="Calibri" w:hAnsi="Calibri" w:cs="Calibri"/>
                <w:sz w:val="20"/>
                <w:szCs w:val="20"/>
              </w:rPr>
              <w:t>all of</w:t>
            </w:r>
            <w:proofErr w:type="gramEnd"/>
            <w:r w:rsidRPr="00EE5F6E">
              <w:rPr>
                <w:rFonts w:ascii="Calibri" w:eastAsia="Calibri" w:hAnsi="Calibri" w:cs="Calibri"/>
                <w:sz w:val="20"/>
                <w:szCs w:val="20"/>
              </w:rPr>
              <w:t xml:space="preserve"> the learning goals are included in the plan.  Assessment does not appear to be </w:t>
            </w:r>
            <w:r w:rsidRPr="00EE5F6E">
              <w:rPr>
                <w:rFonts w:ascii="Calibri" w:eastAsia="Calibri" w:hAnsi="Calibri" w:cs="Calibri"/>
                <w:sz w:val="20"/>
                <w:szCs w:val="20"/>
              </w:rPr>
              <w:lastRenderedPageBreak/>
              <w:t xml:space="preserve">ongoing or systematic in the program.  </w:t>
            </w:r>
          </w:p>
        </w:tc>
        <w:tc>
          <w:tcPr>
            <w:tcW w:w="2880" w:type="dxa"/>
          </w:tcPr>
          <w:p w14:paraId="7DFBEA7A" w14:textId="77777777" w:rsidR="00EE5F6E" w:rsidRPr="00EE5F6E" w:rsidRDefault="00EE5F6E" w:rsidP="00EE5F6E">
            <w:pPr>
              <w:rPr>
                <w:rFonts w:ascii="Calibri" w:eastAsia="Calibri" w:hAnsi="Calibri" w:cs="Calibri"/>
                <w:sz w:val="20"/>
                <w:szCs w:val="20"/>
              </w:rPr>
            </w:pPr>
            <w:r w:rsidRPr="00EE5F6E">
              <w:rPr>
                <w:rFonts w:ascii="Calibri" w:eastAsia="Calibri" w:hAnsi="Calibri" w:cs="Calibri"/>
                <w:sz w:val="20"/>
                <w:szCs w:val="20"/>
              </w:rPr>
              <w:lastRenderedPageBreak/>
              <w:t xml:space="preserve">The program lacks a formal plan for assessing the student learning goals; it relies on short-term planning, such as selecting </w:t>
            </w:r>
            <w:r w:rsidRPr="00EE5F6E">
              <w:rPr>
                <w:rFonts w:ascii="Calibri" w:eastAsia="Calibri" w:hAnsi="Calibri" w:cs="Calibri"/>
                <w:sz w:val="20"/>
                <w:szCs w:val="20"/>
              </w:rPr>
              <w:lastRenderedPageBreak/>
              <w:t xml:space="preserve">the goal or course to assess in the current year.  </w:t>
            </w:r>
          </w:p>
        </w:tc>
      </w:tr>
      <w:tr w:rsidR="00EE5F6E" w:rsidRPr="00EE5F6E" w14:paraId="433283CF" w14:textId="77777777">
        <w:tc>
          <w:tcPr>
            <w:tcW w:w="2340" w:type="dxa"/>
            <w:vMerge/>
          </w:tcPr>
          <w:p w14:paraId="170B44CF" w14:textId="77777777" w:rsidR="00EE5F6E" w:rsidRPr="00EE5F6E" w:rsidRDefault="00EE5F6E" w:rsidP="00EE5F6E">
            <w:pPr>
              <w:widowControl w:val="0"/>
              <w:pBdr>
                <w:top w:val="nil"/>
                <w:left w:val="nil"/>
                <w:bottom w:val="nil"/>
                <w:right w:val="nil"/>
                <w:between w:val="nil"/>
              </w:pBdr>
              <w:spacing w:line="276" w:lineRule="auto"/>
              <w:rPr>
                <w:rFonts w:ascii="Calibri" w:eastAsia="Calibri" w:hAnsi="Calibri" w:cs="Calibri"/>
                <w:sz w:val="20"/>
                <w:szCs w:val="20"/>
              </w:rPr>
            </w:pPr>
          </w:p>
        </w:tc>
        <w:tc>
          <w:tcPr>
            <w:tcW w:w="11880" w:type="dxa"/>
            <w:gridSpan w:val="4"/>
          </w:tcPr>
          <w:p w14:paraId="265B72E5" w14:textId="77777777" w:rsidR="00EE5F6E" w:rsidRPr="00EE5F6E" w:rsidRDefault="00EE5F6E" w:rsidP="00EE5F6E">
            <w:pPr>
              <w:rPr>
                <w:rFonts w:ascii="Calibri" w:eastAsia="Calibri" w:hAnsi="Calibri" w:cs="Calibri"/>
                <w:b/>
                <w:sz w:val="20"/>
                <w:szCs w:val="20"/>
                <w:u w:val="single"/>
              </w:rPr>
            </w:pPr>
            <w:r w:rsidRPr="00EE5F6E">
              <w:rPr>
                <w:rFonts w:ascii="Calibri" w:eastAsia="Calibri" w:hAnsi="Calibri" w:cs="Calibri"/>
                <w:b/>
                <w:sz w:val="20"/>
                <w:szCs w:val="20"/>
                <w:u w:val="single"/>
              </w:rPr>
              <w:t>Comments:</w:t>
            </w:r>
          </w:p>
          <w:p w14:paraId="1D538FCA" w14:textId="77777777" w:rsidR="00EE5F6E" w:rsidRDefault="00EE5F6E" w:rsidP="00EE5F6E">
            <w:pPr>
              <w:rPr>
                <w:rFonts w:ascii="Calibri" w:eastAsia="Calibri" w:hAnsi="Calibri" w:cs="Calibri"/>
                <w:b/>
                <w:sz w:val="20"/>
                <w:szCs w:val="20"/>
                <w:u w:val="single"/>
              </w:rPr>
            </w:pPr>
          </w:p>
          <w:p w14:paraId="090024E8" w14:textId="77777777" w:rsidR="00924E7F" w:rsidRPr="00EE5F6E" w:rsidRDefault="00924E7F" w:rsidP="00EE5F6E">
            <w:pPr>
              <w:rPr>
                <w:rFonts w:ascii="Calibri" w:eastAsia="Calibri" w:hAnsi="Calibri" w:cs="Calibri"/>
                <w:b/>
                <w:sz w:val="20"/>
                <w:szCs w:val="20"/>
                <w:u w:val="single"/>
              </w:rPr>
            </w:pPr>
          </w:p>
          <w:p w14:paraId="29BFEEA2" w14:textId="77777777" w:rsidR="00EE5F6E" w:rsidRPr="00EE5F6E" w:rsidRDefault="00EE5F6E" w:rsidP="00EE5F6E">
            <w:pPr>
              <w:rPr>
                <w:rFonts w:ascii="Calibri" w:eastAsia="Calibri" w:hAnsi="Calibri" w:cs="Calibri"/>
                <w:sz w:val="20"/>
                <w:szCs w:val="20"/>
              </w:rPr>
            </w:pPr>
            <w:bookmarkStart w:id="3" w:name="_heading=h.gjdgxs" w:colFirst="0" w:colLast="0"/>
            <w:bookmarkEnd w:id="3"/>
          </w:p>
        </w:tc>
      </w:tr>
      <w:tr w:rsidR="00EE5F6E" w:rsidRPr="00EE5F6E" w14:paraId="3A63FCE4" w14:textId="77777777">
        <w:tc>
          <w:tcPr>
            <w:tcW w:w="2340" w:type="dxa"/>
            <w:vMerge w:val="restart"/>
          </w:tcPr>
          <w:p w14:paraId="03F77691" w14:textId="77777777" w:rsidR="00EE5F6E" w:rsidRPr="00EE5F6E" w:rsidRDefault="00EE5F6E" w:rsidP="00EE5F6E">
            <w:pPr>
              <w:rPr>
                <w:rFonts w:ascii="Calibri" w:eastAsia="Calibri" w:hAnsi="Calibri" w:cs="Calibri"/>
                <w:b/>
              </w:rPr>
            </w:pPr>
            <w:r w:rsidRPr="00EE5F6E">
              <w:rPr>
                <w:rFonts w:ascii="Calibri" w:eastAsia="Calibri" w:hAnsi="Calibri" w:cs="Calibri"/>
                <w:b/>
              </w:rPr>
              <w:t>Student Learning Assessment Methods and Targets</w:t>
            </w:r>
          </w:p>
          <w:p w14:paraId="478C4E66" w14:textId="77777777" w:rsidR="00EE5F6E" w:rsidRPr="00EE5F6E" w:rsidRDefault="00EE5F6E" w:rsidP="00EE5F6E">
            <w:pPr>
              <w:rPr>
                <w:rFonts w:ascii="Calibri" w:eastAsia="Calibri" w:hAnsi="Calibri" w:cs="Calibri"/>
                <w:i/>
                <w:color w:val="FF0000"/>
                <w:sz w:val="20"/>
                <w:szCs w:val="20"/>
              </w:rPr>
            </w:pPr>
          </w:p>
        </w:tc>
        <w:tc>
          <w:tcPr>
            <w:tcW w:w="2970" w:type="dxa"/>
          </w:tcPr>
          <w:p w14:paraId="6CA881F5" w14:textId="77777777" w:rsidR="00EE5F6E" w:rsidRPr="00EE5F6E" w:rsidRDefault="00EE5F6E" w:rsidP="00EE5F6E">
            <w:pPr>
              <w:rPr>
                <w:rFonts w:ascii="Calibri" w:eastAsia="Calibri" w:hAnsi="Calibri" w:cs="Calibri"/>
                <w:sz w:val="20"/>
                <w:szCs w:val="20"/>
              </w:rPr>
            </w:pPr>
            <w:r w:rsidRPr="00EE5F6E">
              <w:rPr>
                <w:rFonts w:ascii="Calibri" w:eastAsia="Calibri" w:hAnsi="Calibri" w:cs="Calibri"/>
                <w:sz w:val="20"/>
                <w:szCs w:val="20"/>
              </w:rPr>
              <w:t xml:space="preserve">Multiple methods that align with learning goals are used to assess student learning.  Methods are mostly direct.  When warranted, student learning is assessed at multiple points in the curriculum.  Targets and/or benchmarks are clearly indicated and reflect reasonable but challenging expectations.  </w:t>
            </w:r>
          </w:p>
          <w:p w14:paraId="178E8B38" w14:textId="77777777" w:rsidR="00EE5F6E" w:rsidRPr="00EE5F6E" w:rsidRDefault="00EE5F6E" w:rsidP="00EE5F6E">
            <w:pPr>
              <w:rPr>
                <w:rFonts w:ascii="Calibri" w:eastAsia="Calibri" w:hAnsi="Calibri" w:cs="Calibri"/>
                <w:sz w:val="20"/>
                <w:szCs w:val="20"/>
              </w:rPr>
            </w:pPr>
          </w:p>
        </w:tc>
        <w:tc>
          <w:tcPr>
            <w:tcW w:w="2970" w:type="dxa"/>
            <w:shd w:val="clear" w:color="auto" w:fill="FFFFFF"/>
          </w:tcPr>
          <w:p w14:paraId="527F9685" w14:textId="77777777" w:rsidR="00EE5F6E" w:rsidRPr="00EE5F6E" w:rsidRDefault="00EE5F6E" w:rsidP="00EE5F6E">
            <w:pPr>
              <w:rPr>
                <w:rFonts w:ascii="Calibri" w:eastAsia="Calibri" w:hAnsi="Calibri" w:cs="Calibri"/>
                <w:sz w:val="20"/>
                <w:szCs w:val="20"/>
              </w:rPr>
            </w:pPr>
            <w:r w:rsidRPr="00EE5F6E">
              <w:rPr>
                <w:rFonts w:ascii="Calibri" w:eastAsia="Calibri" w:hAnsi="Calibri" w:cs="Calibri"/>
                <w:sz w:val="20"/>
                <w:szCs w:val="20"/>
              </w:rPr>
              <w:t xml:space="preserve">Assessment methods align with the learning goals, but not all goals are measured by multiple methods.   Targets and/or benchmarks are identified, but it is not clear how they were determined.  </w:t>
            </w:r>
          </w:p>
        </w:tc>
        <w:tc>
          <w:tcPr>
            <w:tcW w:w="3060" w:type="dxa"/>
          </w:tcPr>
          <w:p w14:paraId="03BE487B" w14:textId="77777777" w:rsidR="00EE5F6E" w:rsidRPr="00EE5F6E" w:rsidRDefault="00EE5F6E" w:rsidP="00EE5F6E">
            <w:pPr>
              <w:rPr>
                <w:rFonts w:ascii="Calibri" w:eastAsia="Calibri" w:hAnsi="Calibri" w:cs="Calibri"/>
                <w:sz w:val="20"/>
                <w:szCs w:val="20"/>
              </w:rPr>
            </w:pPr>
            <w:r w:rsidRPr="00EE5F6E">
              <w:rPr>
                <w:rFonts w:ascii="Calibri" w:eastAsia="Calibri" w:hAnsi="Calibri" w:cs="Calibri"/>
                <w:sz w:val="20"/>
                <w:szCs w:val="20"/>
              </w:rPr>
              <w:t xml:space="preserve">Most of the methods are indirect or non-specific (e.g. “exam”).  Assessment tools are vague, poorly defined, and targets/benchmarks not indicated.  </w:t>
            </w:r>
          </w:p>
        </w:tc>
        <w:tc>
          <w:tcPr>
            <w:tcW w:w="2880" w:type="dxa"/>
          </w:tcPr>
          <w:p w14:paraId="35EF5A32" w14:textId="77777777" w:rsidR="00EE5F6E" w:rsidRPr="00EE5F6E" w:rsidRDefault="00EE5F6E" w:rsidP="00EE5F6E">
            <w:pPr>
              <w:rPr>
                <w:rFonts w:ascii="Calibri" w:eastAsia="Calibri" w:hAnsi="Calibri" w:cs="Calibri"/>
                <w:sz w:val="20"/>
                <w:szCs w:val="20"/>
              </w:rPr>
            </w:pPr>
            <w:r w:rsidRPr="00EE5F6E">
              <w:rPr>
                <w:rFonts w:ascii="Calibri" w:eastAsia="Calibri" w:hAnsi="Calibri" w:cs="Calibri"/>
                <w:sz w:val="20"/>
                <w:szCs w:val="20"/>
              </w:rPr>
              <w:t>There is no clear relationship between the goals and the assessment methods.  Targets are not specified, and measures are not acceptable for good assessment. (E.g. course grades)</w:t>
            </w:r>
          </w:p>
        </w:tc>
      </w:tr>
      <w:tr w:rsidR="00EE5F6E" w:rsidRPr="00EE5F6E" w14:paraId="0143902E" w14:textId="77777777">
        <w:tc>
          <w:tcPr>
            <w:tcW w:w="2340" w:type="dxa"/>
            <w:vMerge/>
          </w:tcPr>
          <w:p w14:paraId="28E990AB" w14:textId="77777777" w:rsidR="00EE5F6E" w:rsidRPr="00EE5F6E" w:rsidRDefault="00EE5F6E" w:rsidP="00EE5F6E">
            <w:pPr>
              <w:widowControl w:val="0"/>
              <w:pBdr>
                <w:top w:val="nil"/>
                <w:left w:val="nil"/>
                <w:bottom w:val="nil"/>
                <w:right w:val="nil"/>
                <w:between w:val="nil"/>
              </w:pBdr>
              <w:spacing w:line="276" w:lineRule="auto"/>
              <w:rPr>
                <w:rFonts w:ascii="Calibri" w:eastAsia="Calibri" w:hAnsi="Calibri" w:cs="Calibri"/>
                <w:sz w:val="20"/>
                <w:szCs w:val="20"/>
              </w:rPr>
            </w:pPr>
          </w:p>
        </w:tc>
        <w:tc>
          <w:tcPr>
            <w:tcW w:w="11880" w:type="dxa"/>
            <w:gridSpan w:val="4"/>
          </w:tcPr>
          <w:p w14:paraId="235FC1CC" w14:textId="77777777" w:rsidR="00EE5F6E" w:rsidRDefault="00EE5F6E" w:rsidP="00EE5F6E">
            <w:pPr>
              <w:rPr>
                <w:rFonts w:ascii="Calibri" w:eastAsia="Calibri" w:hAnsi="Calibri" w:cs="Calibri"/>
                <w:b/>
                <w:sz w:val="20"/>
                <w:szCs w:val="20"/>
                <w:u w:val="single"/>
              </w:rPr>
            </w:pPr>
            <w:r w:rsidRPr="00EE5F6E">
              <w:rPr>
                <w:rFonts w:ascii="Calibri" w:eastAsia="Calibri" w:hAnsi="Calibri" w:cs="Calibri"/>
                <w:b/>
                <w:sz w:val="20"/>
                <w:szCs w:val="20"/>
                <w:u w:val="single"/>
              </w:rPr>
              <w:t>Comments:</w:t>
            </w:r>
          </w:p>
          <w:p w14:paraId="0E4C8874" w14:textId="77777777" w:rsidR="00924E7F" w:rsidRDefault="00924E7F" w:rsidP="00EE5F6E">
            <w:pPr>
              <w:rPr>
                <w:rFonts w:ascii="Calibri" w:eastAsia="Calibri" w:hAnsi="Calibri" w:cs="Calibri"/>
                <w:b/>
                <w:sz w:val="20"/>
                <w:szCs w:val="20"/>
                <w:u w:val="single"/>
              </w:rPr>
            </w:pPr>
          </w:p>
          <w:p w14:paraId="20F0AE14" w14:textId="77777777" w:rsidR="00924E7F" w:rsidRPr="00EE5F6E" w:rsidRDefault="00924E7F" w:rsidP="00EE5F6E">
            <w:pPr>
              <w:rPr>
                <w:rFonts w:ascii="Calibri" w:eastAsia="Calibri" w:hAnsi="Calibri" w:cs="Calibri"/>
                <w:b/>
                <w:sz w:val="20"/>
                <w:szCs w:val="20"/>
                <w:u w:val="single"/>
              </w:rPr>
            </w:pPr>
          </w:p>
          <w:p w14:paraId="5D041918" w14:textId="77777777" w:rsidR="00EE5F6E" w:rsidRPr="00EE5F6E" w:rsidRDefault="00EE5F6E" w:rsidP="00EE5F6E">
            <w:pPr>
              <w:rPr>
                <w:rFonts w:ascii="Calibri" w:eastAsia="Calibri" w:hAnsi="Calibri" w:cs="Calibri"/>
                <w:sz w:val="20"/>
                <w:szCs w:val="20"/>
              </w:rPr>
            </w:pPr>
          </w:p>
        </w:tc>
      </w:tr>
      <w:tr w:rsidR="00EE5F6E" w:rsidRPr="00EE5F6E" w14:paraId="7C50E2CB" w14:textId="77777777">
        <w:tc>
          <w:tcPr>
            <w:tcW w:w="2340" w:type="dxa"/>
            <w:vMerge w:val="restart"/>
          </w:tcPr>
          <w:p w14:paraId="17FEF2C1" w14:textId="77777777" w:rsidR="00EE5F6E" w:rsidRPr="00EE5F6E" w:rsidRDefault="00EE5F6E" w:rsidP="00EE5F6E">
            <w:pPr>
              <w:rPr>
                <w:rFonts w:ascii="Calibri" w:eastAsia="Calibri" w:hAnsi="Calibri" w:cs="Calibri"/>
                <w:b/>
              </w:rPr>
            </w:pPr>
            <w:r w:rsidRPr="00EE5F6E">
              <w:rPr>
                <w:rFonts w:ascii="Calibri" w:eastAsia="Calibri" w:hAnsi="Calibri" w:cs="Calibri"/>
                <w:b/>
              </w:rPr>
              <w:t>Student Learning Assessment Results and Analysis</w:t>
            </w:r>
          </w:p>
          <w:p w14:paraId="2AB398E1" w14:textId="77777777" w:rsidR="00EE5F6E" w:rsidRPr="00EE5F6E" w:rsidRDefault="00EE5F6E" w:rsidP="00EE5F6E">
            <w:pPr>
              <w:rPr>
                <w:rFonts w:ascii="Calibri" w:eastAsia="Calibri" w:hAnsi="Calibri" w:cs="Calibri"/>
                <w:i/>
                <w:color w:val="FF0000"/>
                <w:sz w:val="20"/>
                <w:szCs w:val="20"/>
              </w:rPr>
            </w:pPr>
          </w:p>
        </w:tc>
        <w:tc>
          <w:tcPr>
            <w:tcW w:w="2970" w:type="dxa"/>
          </w:tcPr>
          <w:p w14:paraId="46FCA8A5" w14:textId="77777777" w:rsidR="00EE5F6E" w:rsidRPr="00EE5F6E" w:rsidRDefault="00EE5F6E" w:rsidP="00EE5F6E">
            <w:pPr>
              <w:rPr>
                <w:rFonts w:ascii="Calibri" w:eastAsia="Calibri" w:hAnsi="Calibri" w:cs="Calibri"/>
                <w:sz w:val="20"/>
                <w:szCs w:val="20"/>
              </w:rPr>
            </w:pPr>
            <w:r w:rsidRPr="00EE5F6E">
              <w:rPr>
                <w:rFonts w:ascii="Calibri" w:eastAsia="Calibri" w:hAnsi="Calibri" w:cs="Calibri"/>
                <w:sz w:val="20"/>
                <w:szCs w:val="20"/>
              </w:rPr>
              <w:lastRenderedPageBreak/>
              <w:t xml:space="preserve">Program-level results are clearly presented and easy to follow.  They relate directly to the goals being measured.  Results are </w:t>
            </w:r>
            <w:r w:rsidRPr="00EE5F6E">
              <w:rPr>
                <w:rFonts w:ascii="Calibri" w:eastAsia="Calibri" w:hAnsi="Calibri" w:cs="Calibri"/>
                <w:sz w:val="20"/>
                <w:szCs w:val="20"/>
              </w:rPr>
              <w:lastRenderedPageBreak/>
              <w:t xml:space="preserve">specific enough to indicate strengths and weaknesses; they show precisely where and how students are performing at or beyond expectations and where they are performing below expectations.  Supporting evidence is attached. </w:t>
            </w:r>
          </w:p>
        </w:tc>
        <w:tc>
          <w:tcPr>
            <w:tcW w:w="2970" w:type="dxa"/>
          </w:tcPr>
          <w:p w14:paraId="65DEAD46" w14:textId="77777777" w:rsidR="00EE5F6E" w:rsidRPr="00EE5F6E" w:rsidRDefault="00EE5F6E" w:rsidP="00EE5F6E">
            <w:pPr>
              <w:rPr>
                <w:rFonts w:ascii="Calibri" w:eastAsia="Calibri" w:hAnsi="Calibri" w:cs="Calibri"/>
                <w:sz w:val="20"/>
                <w:szCs w:val="20"/>
              </w:rPr>
            </w:pPr>
            <w:r w:rsidRPr="00EE5F6E">
              <w:rPr>
                <w:rFonts w:ascii="Calibri" w:eastAsia="Calibri" w:hAnsi="Calibri" w:cs="Calibri"/>
                <w:sz w:val="20"/>
                <w:szCs w:val="20"/>
              </w:rPr>
              <w:lastRenderedPageBreak/>
              <w:t xml:space="preserve">Clear and well-organized discussion of results is presented.  Some results are incomplete, or findings are not yet available, and </w:t>
            </w:r>
            <w:r w:rsidRPr="00EE5F6E">
              <w:rPr>
                <w:rFonts w:ascii="Calibri" w:eastAsia="Calibri" w:hAnsi="Calibri" w:cs="Calibri"/>
                <w:sz w:val="20"/>
                <w:szCs w:val="20"/>
              </w:rPr>
              <w:lastRenderedPageBreak/>
              <w:t xml:space="preserve">it is not entirely clear how the results have been interpreted or what they mean to the department.  Trends or patterns, even when appropriate, are not noted. Supporting evidence is included.   </w:t>
            </w:r>
          </w:p>
        </w:tc>
        <w:tc>
          <w:tcPr>
            <w:tcW w:w="3060" w:type="dxa"/>
          </w:tcPr>
          <w:p w14:paraId="2AAA4B2B" w14:textId="77777777" w:rsidR="00EE5F6E" w:rsidRPr="00EE5F6E" w:rsidRDefault="00EE5F6E" w:rsidP="00EE5F6E">
            <w:pPr>
              <w:rPr>
                <w:rFonts w:ascii="Calibri" w:eastAsia="Calibri" w:hAnsi="Calibri" w:cs="Calibri"/>
                <w:sz w:val="20"/>
                <w:szCs w:val="20"/>
              </w:rPr>
            </w:pPr>
            <w:r w:rsidRPr="00EE5F6E">
              <w:rPr>
                <w:rFonts w:ascii="Calibri" w:eastAsia="Calibri" w:hAnsi="Calibri" w:cs="Calibri"/>
                <w:sz w:val="20"/>
                <w:szCs w:val="20"/>
              </w:rPr>
              <w:lastRenderedPageBreak/>
              <w:t xml:space="preserve">Program-level results are presented, but the presentation is difficult to follow, or the results are summative and do not identify </w:t>
            </w:r>
            <w:r w:rsidRPr="00EE5F6E">
              <w:rPr>
                <w:rFonts w:ascii="Calibri" w:eastAsia="Calibri" w:hAnsi="Calibri" w:cs="Calibri"/>
                <w:sz w:val="20"/>
                <w:szCs w:val="20"/>
              </w:rPr>
              <w:lastRenderedPageBreak/>
              <w:t xml:space="preserve">specific areas of strength or areas where improvement is needed. There is little analysis of findings, and no interpretation is provided.  Little supporting evidence is included.  </w:t>
            </w:r>
          </w:p>
        </w:tc>
        <w:tc>
          <w:tcPr>
            <w:tcW w:w="2880" w:type="dxa"/>
          </w:tcPr>
          <w:p w14:paraId="62128A4F" w14:textId="77777777" w:rsidR="00EE5F6E" w:rsidRPr="00EE5F6E" w:rsidRDefault="00EE5F6E" w:rsidP="00EE5F6E">
            <w:pPr>
              <w:rPr>
                <w:rFonts w:ascii="Calibri" w:eastAsia="Calibri" w:hAnsi="Calibri" w:cs="Calibri"/>
                <w:sz w:val="20"/>
                <w:szCs w:val="20"/>
              </w:rPr>
            </w:pPr>
            <w:r w:rsidRPr="00EE5F6E">
              <w:rPr>
                <w:rFonts w:ascii="Calibri" w:eastAsia="Calibri" w:hAnsi="Calibri" w:cs="Calibri"/>
                <w:sz w:val="20"/>
                <w:szCs w:val="20"/>
              </w:rPr>
              <w:lastRenderedPageBreak/>
              <w:t xml:space="preserve">No evidence of assessment results is reported, or the evidence is so general and so </w:t>
            </w:r>
            <w:r w:rsidRPr="00EE5F6E">
              <w:rPr>
                <w:rFonts w:ascii="Calibri" w:eastAsia="Calibri" w:hAnsi="Calibri" w:cs="Calibri"/>
                <w:sz w:val="20"/>
                <w:szCs w:val="20"/>
              </w:rPr>
              <w:lastRenderedPageBreak/>
              <w:t>brief, it does not report anything meaningful.</w:t>
            </w:r>
          </w:p>
        </w:tc>
      </w:tr>
      <w:tr w:rsidR="00EE5F6E" w:rsidRPr="00EE5F6E" w14:paraId="4539DFF2" w14:textId="77777777">
        <w:tc>
          <w:tcPr>
            <w:tcW w:w="2340" w:type="dxa"/>
            <w:vMerge/>
          </w:tcPr>
          <w:p w14:paraId="46198DBE" w14:textId="77777777" w:rsidR="00EE5F6E" w:rsidRPr="00EE5F6E" w:rsidRDefault="00EE5F6E" w:rsidP="00EE5F6E">
            <w:pPr>
              <w:widowControl w:val="0"/>
              <w:pBdr>
                <w:top w:val="nil"/>
                <w:left w:val="nil"/>
                <w:bottom w:val="nil"/>
                <w:right w:val="nil"/>
                <w:between w:val="nil"/>
              </w:pBdr>
              <w:spacing w:line="276" w:lineRule="auto"/>
              <w:rPr>
                <w:rFonts w:ascii="Calibri" w:eastAsia="Calibri" w:hAnsi="Calibri" w:cs="Calibri"/>
                <w:sz w:val="20"/>
                <w:szCs w:val="20"/>
              </w:rPr>
            </w:pPr>
          </w:p>
        </w:tc>
        <w:tc>
          <w:tcPr>
            <w:tcW w:w="11880" w:type="dxa"/>
            <w:gridSpan w:val="4"/>
          </w:tcPr>
          <w:p w14:paraId="25FF1872" w14:textId="77777777" w:rsidR="00EE5F6E" w:rsidRDefault="00EE5F6E" w:rsidP="00924E7F">
            <w:pPr>
              <w:rPr>
                <w:rFonts w:ascii="Calibri" w:eastAsia="Calibri" w:hAnsi="Calibri" w:cs="Calibri"/>
                <w:b/>
                <w:sz w:val="20"/>
                <w:szCs w:val="20"/>
                <w:u w:val="single"/>
              </w:rPr>
            </w:pPr>
            <w:r w:rsidRPr="00EE5F6E">
              <w:rPr>
                <w:rFonts w:ascii="Calibri" w:eastAsia="Calibri" w:hAnsi="Calibri" w:cs="Calibri"/>
                <w:b/>
                <w:sz w:val="20"/>
                <w:szCs w:val="20"/>
                <w:u w:val="single"/>
              </w:rPr>
              <w:t>Comments:</w:t>
            </w:r>
          </w:p>
          <w:p w14:paraId="73BDD078" w14:textId="77777777" w:rsidR="00924E7F" w:rsidRDefault="00924E7F" w:rsidP="00924E7F">
            <w:pPr>
              <w:rPr>
                <w:rFonts w:ascii="Calibri" w:eastAsia="Calibri" w:hAnsi="Calibri" w:cs="Calibri"/>
                <w:b/>
                <w:sz w:val="20"/>
                <w:szCs w:val="20"/>
                <w:u w:val="single"/>
              </w:rPr>
            </w:pPr>
          </w:p>
          <w:p w14:paraId="41440310" w14:textId="77777777" w:rsidR="00924E7F" w:rsidRDefault="00924E7F" w:rsidP="00924E7F">
            <w:pPr>
              <w:rPr>
                <w:rFonts w:ascii="Calibri" w:eastAsia="Calibri" w:hAnsi="Calibri" w:cs="Calibri"/>
                <w:b/>
                <w:sz w:val="20"/>
                <w:szCs w:val="20"/>
                <w:u w:val="single"/>
              </w:rPr>
            </w:pPr>
          </w:p>
          <w:p w14:paraId="2FB1709C" w14:textId="7253D165" w:rsidR="00924E7F" w:rsidRPr="00EE5F6E" w:rsidRDefault="00924E7F" w:rsidP="00924E7F">
            <w:pPr>
              <w:rPr>
                <w:rFonts w:ascii="Calibri" w:eastAsia="Calibri" w:hAnsi="Calibri" w:cs="Calibri"/>
                <w:sz w:val="20"/>
                <w:szCs w:val="20"/>
              </w:rPr>
            </w:pPr>
          </w:p>
        </w:tc>
      </w:tr>
      <w:tr w:rsidR="00EE5F6E" w:rsidRPr="00EE5F6E" w14:paraId="3F77DF7B" w14:textId="77777777">
        <w:tc>
          <w:tcPr>
            <w:tcW w:w="2340" w:type="dxa"/>
            <w:vMerge w:val="restart"/>
          </w:tcPr>
          <w:p w14:paraId="5851277F" w14:textId="77777777" w:rsidR="00EE5F6E" w:rsidRPr="00EE5F6E" w:rsidRDefault="00EE5F6E" w:rsidP="00EE5F6E">
            <w:pPr>
              <w:rPr>
                <w:rFonts w:ascii="Calibri" w:eastAsia="Calibri" w:hAnsi="Calibri" w:cs="Calibri"/>
                <w:b/>
              </w:rPr>
            </w:pPr>
            <w:r w:rsidRPr="00EE5F6E">
              <w:rPr>
                <w:rFonts w:ascii="Calibri" w:eastAsia="Calibri" w:hAnsi="Calibri" w:cs="Calibri"/>
                <w:b/>
              </w:rPr>
              <w:t>Action Plans</w:t>
            </w:r>
            <w:proofErr w:type="gramStart"/>
            <w:r w:rsidRPr="00EE5F6E">
              <w:rPr>
                <w:rFonts w:ascii="Calibri" w:eastAsia="Calibri" w:hAnsi="Calibri" w:cs="Calibri"/>
                <w:b/>
              </w:rPr>
              <w:t>:  Using</w:t>
            </w:r>
            <w:proofErr w:type="gramEnd"/>
            <w:r w:rsidRPr="00EE5F6E">
              <w:rPr>
                <w:rFonts w:ascii="Calibri" w:eastAsia="Calibri" w:hAnsi="Calibri" w:cs="Calibri"/>
                <w:b/>
              </w:rPr>
              <w:t xml:space="preserve"> &amp; Sharing Assessment Results</w:t>
            </w:r>
          </w:p>
          <w:p w14:paraId="3C651225" w14:textId="77777777" w:rsidR="00EE5F6E" w:rsidRPr="00EE5F6E" w:rsidRDefault="00EE5F6E" w:rsidP="00EE5F6E">
            <w:pPr>
              <w:rPr>
                <w:rFonts w:ascii="Calibri" w:eastAsia="Calibri" w:hAnsi="Calibri" w:cs="Calibri"/>
                <w:i/>
                <w:color w:val="FF0000"/>
                <w:sz w:val="20"/>
                <w:szCs w:val="20"/>
              </w:rPr>
            </w:pPr>
          </w:p>
        </w:tc>
        <w:tc>
          <w:tcPr>
            <w:tcW w:w="2970" w:type="dxa"/>
          </w:tcPr>
          <w:p w14:paraId="0C75FB92" w14:textId="77777777" w:rsidR="00EE5F6E" w:rsidRPr="00EE5F6E" w:rsidRDefault="00EE5F6E" w:rsidP="00EE5F6E">
            <w:pPr>
              <w:rPr>
                <w:rFonts w:ascii="Calibri" w:eastAsia="Calibri" w:hAnsi="Calibri" w:cs="Calibri"/>
                <w:sz w:val="20"/>
                <w:szCs w:val="20"/>
              </w:rPr>
            </w:pPr>
            <w:r w:rsidRPr="00EE5F6E">
              <w:rPr>
                <w:rFonts w:ascii="Calibri" w:eastAsia="Calibri" w:hAnsi="Calibri" w:cs="Calibri"/>
                <w:sz w:val="20"/>
                <w:szCs w:val="20"/>
              </w:rPr>
              <w:t xml:space="preserve">Evidence demonstrates that assessment-based discussions have led to action or recommendations have been enacted.  Improvements are </w:t>
            </w:r>
            <w:r w:rsidRPr="00EE5F6E">
              <w:rPr>
                <w:rFonts w:ascii="Calibri" w:eastAsia="Calibri" w:hAnsi="Calibri" w:cs="Calibri"/>
                <w:i/>
                <w:sz w:val="20"/>
                <w:szCs w:val="20"/>
              </w:rPr>
              <w:t xml:space="preserve">program </w:t>
            </w:r>
            <w:r w:rsidRPr="00EE5F6E">
              <w:rPr>
                <w:rFonts w:ascii="Calibri" w:eastAsia="Calibri" w:hAnsi="Calibri" w:cs="Calibri"/>
                <w:sz w:val="20"/>
                <w:szCs w:val="20"/>
              </w:rPr>
              <w:t xml:space="preserve">level, not course level, and concern curriculum or pedagogy.  Results are shared with key stakeholders external to the department. </w:t>
            </w:r>
          </w:p>
        </w:tc>
        <w:tc>
          <w:tcPr>
            <w:tcW w:w="2970" w:type="dxa"/>
          </w:tcPr>
          <w:p w14:paraId="2540D99F" w14:textId="77777777" w:rsidR="00EE5F6E" w:rsidRPr="00EE5F6E" w:rsidRDefault="00EE5F6E" w:rsidP="00EE5F6E">
            <w:pPr>
              <w:rPr>
                <w:rFonts w:ascii="Calibri" w:eastAsia="Calibri" w:hAnsi="Calibri" w:cs="Calibri"/>
                <w:sz w:val="20"/>
                <w:szCs w:val="20"/>
              </w:rPr>
            </w:pPr>
            <w:r w:rsidRPr="00EE5F6E">
              <w:rPr>
                <w:rFonts w:ascii="Calibri" w:eastAsia="Calibri" w:hAnsi="Calibri" w:cs="Calibri"/>
                <w:sz w:val="20"/>
                <w:szCs w:val="20"/>
              </w:rPr>
              <w:t xml:space="preserve">Evidence suggests that assessment-based discussions have considered action, but these actions lack specificity or are confined to a single course or assessment </w:t>
            </w:r>
            <w:proofErr w:type="gramStart"/>
            <w:r w:rsidRPr="00EE5F6E">
              <w:rPr>
                <w:rFonts w:ascii="Calibri" w:eastAsia="Calibri" w:hAnsi="Calibri" w:cs="Calibri"/>
                <w:sz w:val="20"/>
                <w:szCs w:val="20"/>
              </w:rPr>
              <w:t>method—i</w:t>
            </w:r>
            <w:proofErr w:type="gramEnd"/>
            <w:r w:rsidRPr="00EE5F6E">
              <w:rPr>
                <w:rFonts w:ascii="Calibri" w:eastAsia="Calibri" w:hAnsi="Calibri" w:cs="Calibri"/>
                <w:sz w:val="20"/>
                <w:szCs w:val="20"/>
              </w:rPr>
              <w:t xml:space="preserve">.e. they are not </w:t>
            </w:r>
            <w:proofErr w:type="gramStart"/>
            <w:r w:rsidRPr="00EE5F6E">
              <w:rPr>
                <w:rFonts w:ascii="Calibri" w:eastAsia="Calibri" w:hAnsi="Calibri" w:cs="Calibri"/>
                <w:sz w:val="20"/>
                <w:szCs w:val="20"/>
              </w:rPr>
              <w:t>really</w:t>
            </w:r>
            <w:proofErr w:type="gramEnd"/>
            <w:r w:rsidRPr="00EE5F6E">
              <w:rPr>
                <w:rFonts w:ascii="Calibri" w:eastAsia="Calibri" w:hAnsi="Calibri" w:cs="Calibri"/>
                <w:sz w:val="20"/>
                <w:szCs w:val="20"/>
              </w:rPr>
              <w:t xml:space="preserve"> </w:t>
            </w:r>
            <w:proofErr w:type="gramStart"/>
            <w:r w:rsidRPr="00EE5F6E">
              <w:rPr>
                <w:rFonts w:ascii="Calibri" w:eastAsia="Calibri" w:hAnsi="Calibri" w:cs="Calibri"/>
                <w:sz w:val="20"/>
                <w:szCs w:val="20"/>
              </w:rPr>
              <w:t>program</w:t>
            </w:r>
            <w:proofErr w:type="gramEnd"/>
            <w:r w:rsidRPr="00EE5F6E">
              <w:rPr>
                <w:rFonts w:ascii="Calibri" w:eastAsia="Calibri" w:hAnsi="Calibri" w:cs="Calibri"/>
                <w:sz w:val="20"/>
                <w:szCs w:val="20"/>
              </w:rPr>
              <w:t xml:space="preserve"> level.  The program indicated a resource need based on assessment results but did not indicate how the need might be addressed.  </w:t>
            </w:r>
          </w:p>
        </w:tc>
        <w:tc>
          <w:tcPr>
            <w:tcW w:w="3060" w:type="dxa"/>
          </w:tcPr>
          <w:p w14:paraId="43E96A79" w14:textId="77777777" w:rsidR="00EE5F6E" w:rsidRPr="00EE5F6E" w:rsidRDefault="00EE5F6E" w:rsidP="00EE5F6E">
            <w:pPr>
              <w:rPr>
                <w:rFonts w:ascii="Calibri" w:eastAsia="Calibri" w:hAnsi="Calibri" w:cs="Calibri"/>
                <w:sz w:val="20"/>
                <w:szCs w:val="20"/>
              </w:rPr>
            </w:pPr>
            <w:r w:rsidRPr="00EE5F6E">
              <w:rPr>
                <w:rFonts w:ascii="Calibri" w:eastAsia="Calibri" w:hAnsi="Calibri" w:cs="Calibri"/>
                <w:sz w:val="20"/>
                <w:szCs w:val="20"/>
              </w:rPr>
              <w:t>An action plan has been identified, but it is not clear how it resulted from assessment findings or assessment-based discussions.</w:t>
            </w:r>
          </w:p>
          <w:p w14:paraId="6CA68942" w14:textId="77777777" w:rsidR="00EE5F6E" w:rsidRPr="00EE5F6E" w:rsidRDefault="00EE5F6E" w:rsidP="00EE5F6E">
            <w:pPr>
              <w:rPr>
                <w:rFonts w:ascii="Calibri" w:eastAsia="Calibri" w:hAnsi="Calibri" w:cs="Calibri"/>
                <w:sz w:val="20"/>
                <w:szCs w:val="20"/>
              </w:rPr>
            </w:pPr>
            <w:r w:rsidRPr="00EE5F6E">
              <w:rPr>
                <w:rFonts w:ascii="Calibri" w:eastAsia="Calibri" w:hAnsi="Calibri" w:cs="Calibri"/>
                <w:sz w:val="20"/>
                <w:szCs w:val="20"/>
              </w:rPr>
              <w:t xml:space="preserve"> No explanation </w:t>
            </w:r>
            <w:proofErr w:type="gramStart"/>
            <w:r w:rsidRPr="00EE5F6E">
              <w:rPr>
                <w:rFonts w:ascii="Calibri" w:eastAsia="Calibri" w:hAnsi="Calibri" w:cs="Calibri"/>
                <w:sz w:val="20"/>
                <w:szCs w:val="20"/>
              </w:rPr>
              <w:t>provided</w:t>
            </w:r>
            <w:proofErr w:type="gramEnd"/>
            <w:r w:rsidRPr="00EE5F6E">
              <w:rPr>
                <w:rFonts w:ascii="Calibri" w:eastAsia="Calibri" w:hAnsi="Calibri" w:cs="Calibri"/>
                <w:sz w:val="20"/>
                <w:szCs w:val="20"/>
              </w:rPr>
              <w:t xml:space="preserve"> when the report concludes that no action is required.    </w:t>
            </w:r>
          </w:p>
        </w:tc>
        <w:tc>
          <w:tcPr>
            <w:tcW w:w="2880" w:type="dxa"/>
          </w:tcPr>
          <w:p w14:paraId="4BEC98FE" w14:textId="77777777" w:rsidR="00EE5F6E" w:rsidRPr="00EE5F6E" w:rsidRDefault="00EE5F6E" w:rsidP="00EE5F6E">
            <w:pPr>
              <w:rPr>
                <w:rFonts w:ascii="Calibri" w:eastAsia="Calibri" w:hAnsi="Calibri" w:cs="Calibri"/>
                <w:sz w:val="20"/>
                <w:szCs w:val="20"/>
              </w:rPr>
            </w:pPr>
            <w:r w:rsidRPr="00EE5F6E">
              <w:rPr>
                <w:rFonts w:ascii="Calibri" w:eastAsia="Calibri" w:hAnsi="Calibri" w:cs="Calibri"/>
                <w:sz w:val="20"/>
                <w:szCs w:val="20"/>
              </w:rPr>
              <w:t xml:space="preserve">No evidence that the department is using assessment findings to inform planning or continuous improvement.  </w:t>
            </w:r>
          </w:p>
          <w:p w14:paraId="4EB63764" w14:textId="77777777" w:rsidR="00EE5F6E" w:rsidRPr="00EE5F6E" w:rsidRDefault="00EE5F6E" w:rsidP="00EE5F6E">
            <w:pPr>
              <w:rPr>
                <w:rFonts w:ascii="Calibri" w:eastAsia="Calibri" w:hAnsi="Calibri" w:cs="Calibri"/>
                <w:i/>
                <w:color w:val="FF0000"/>
                <w:sz w:val="20"/>
                <w:szCs w:val="20"/>
              </w:rPr>
            </w:pPr>
          </w:p>
        </w:tc>
      </w:tr>
      <w:tr w:rsidR="00EE5F6E" w:rsidRPr="00EE5F6E" w14:paraId="376A18F2" w14:textId="77777777">
        <w:tc>
          <w:tcPr>
            <w:tcW w:w="2340" w:type="dxa"/>
            <w:vMerge/>
          </w:tcPr>
          <w:p w14:paraId="74C53797" w14:textId="77777777" w:rsidR="00EE5F6E" w:rsidRPr="00EE5F6E" w:rsidRDefault="00EE5F6E" w:rsidP="00EE5F6E">
            <w:pPr>
              <w:widowControl w:val="0"/>
              <w:pBdr>
                <w:top w:val="nil"/>
                <w:left w:val="nil"/>
                <w:bottom w:val="nil"/>
                <w:right w:val="nil"/>
                <w:between w:val="nil"/>
              </w:pBdr>
              <w:spacing w:line="276" w:lineRule="auto"/>
              <w:rPr>
                <w:rFonts w:ascii="Calibri" w:eastAsia="Calibri" w:hAnsi="Calibri" w:cs="Calibri"/>
                <w:i/>
                <w:color w:val="FF0000"/>
                <w:sz w:val="20"/>
                <w:szCs w:val="20"/>
              </w:rPr>
            </w:pPr>
          </w:p>
        </w:tc>
        <w:tc>
          <w:tcPr>
            <w:tcW w:w="11880" w:type="dxa"/>
            <w:gridSpan w:val="4"/>
          </w:tcPr>
          <w:p w14:paraId="4CF287C0" w14:textId="77777777" w:rsidR="00EE5F6E" w:rsidRDefault="00EE5F6E" w:rsidP="00EE5F6E">
            <w:pPr>
              <w:rPr>
                <w:rFonts w:ascii="Calibri" w:eastAsia="Calibri" w:hAnsi="Calibri" w:cs="Calibri"/>
                <w:b/>
                <w:sz w:val="20"/>
                <w:szCs w:val="20"/>
                <w:u w:val="single"/>
              </w:rPr>
            </w:pPr>
            <w:r w:rsidRPr="00EE5F6E">
              <w:rPr>
                <w:rFonts w:ascii="Calibri" w:eastAsia="Calibri" w:hAnsi="Calibri" w:cs="Calibri"/>
                <w:b/>
                <w:sz w:val="20"/>
                <w:szCs w:val="20"/>
                <w:u w:val="single"/>
              </w:rPr>
              <w:t>Comments:</w:t>
            </w:r>
          </w:p>
          <w:p w14:paraId="618ADA29" w14:textId="77777777" w:rsidR="00924E7F" w:rsidRDefault="00924E7F" w:rsidP="00EE5F6E">
            <w:pPr>
              <w:rPr>
                <w:rFonts w:ascii="Calibri" w:eastAsia="Calibri" w:hAnsi="Calibri" w:cs="Calibri"/>
                <w:b/>
                <w:sz w:val="20"/>
                <w:szCs w:val="20"/>
                <w:u w:val="single"/>
              </w:rPr>
            </w:pPr>
          </w:p>
          <w:p w14:paraId="06019CB3" w14:textId="77777777" w:rsidR="00924E7F" w:rsidRDefault="00924E7F" w:rsidP="00EE5F6E">
            <w:pPr>
              <w:rPr>
                <w:rFonts w:ascii="Calibri" w:eastAsia="Calibri" w:hAnsi="Calibri" w:cs="Calibri"/>
                <w:b/>
                <w:sz w:val="20"/>
                <w:szCs w:val="20"/>
                <w:u w:val="single"/>
              </w:rPr>
            </w:pPr>
          </w:p>
          <w:p w14:paraId="5B2F0F48" w14:textId="77777777" w:rsidR="00EE5F6E" w:rsidRPr="00EE5F6E" w:rsidRDefault="00EE5F6E" w:rsidP="00EE5F6E">
            <w:pPr>
              <w:rPr>
                <w:rFonts w:ascii="Calibri" w:eastAsia="Calibri" w:hAnsi="Calibri" w:cs="Calibri"/>
                <w:sz w:val="20"/>
                <w:szCs w:val="20"/>
              </w:rPr>
            </w:pPr>
          </w:p>
        </w:tc>
      </w:tr>
    </w:tbl>
    <w:p w14:paraId="5229AB2E" w14:textId="77777777" w:rsidR="00924E7F" w:rsidRDefault="00924E7F" w:rsidP="00330B19">
      <w:pPr>
        <w:jc w:val="center"/>
        <w:rPr>
          <w:rFonts w:ascii="Calibri" w:eastAsia="Calibri" w:hAnsi="Calibri" w:cs="Times New Roman"/>
        </w:rPr>
        <w:sectPr w:rsidR="00924E7F" w:rsidSect="00EA2471">
          <w:pgSz w:w="15840" w:h="12240" w:orient="landscape"/>
          <w:pgMar w:top="1440" w:right="1440" w:bottom="1440" w:left="1440" w:header="1152" w:footer="720" w:gutter="0"/>
          <w:pgNumType w:start="1"/>
          <w:cols w:space="720"/>
          <w:titlePg/>
          <w:docGrid w:linePitch="299"/>
        </w:sectPr>
      </w:pPr>
    </w:p>
    <w:p w14:paraId="49E610CC" w14:textId="0850F225" w:rsidR="00330B19" w:rsidRPr="00330B19" w:rsidRDefault="00330B19" w:rsidP="00330B19">
      <w:pPr>
        <w:jc w:val="center"/>
        <w:rPr>
          <w:rFonts w:ascii="Calibri" w:eastAsia="Calibri" w:hAnsi="Calibri" w:cs="Times New Roman"/>
        </w:rPr>
      </w:pPr>
      <w:r w:rsidRPr="00330B19">
        <w:rPr>
          <w:rFonts w:ascii="Calibri" w:eastAsia="Calibri" w:hAnsi="Calibri" w:cs="Times New Roman"/>
          <w:noProof/>
        </w:rPr>
        <w:lastRenderedPageBreak/>
        <w:drawing>
          <wp:inline distT="0" distB="0" distL="0" distR="0" wp14:anchorId="7D827BCC" wp14:editId="70D04D7E">
            <wp:extent cx="1397000" cy="619464"/>
            <wp:effectExtent l="0" t="0" r="0" b="9525"/>
            <wp:docPr id="5" name="Picture 4" descr="A blue and orang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descr="A blue and orange logo&#10;&#10;Description automatically generated"/>
                    <pic:cNvPicPr>
                      <a:picLocks noChangeAspect="1"/>
                    </pic:cNvPicPr>
                  </pic:nvPicPr>
                  <pic:blipFill>
                    <a:blip r:embed="rId13"/>
                    <a:stretch>
                      <a:fillRect/>
                    </a:stretch>
                  </pic:blipFill>
                  <pic:spPr>
                    <a:xfrm>
                      <a:off x="0" y="0"/>
                      <a:ext cx="1448045" cy="642098"/>
                    </a:xfrm>
                    <a:prstGeom prst="rect">
                      <a:avLst/>
                    </a:prstGeom>
                  </pic:spPr>
                </pic:pic>
              </a:graphicData>
            </a:graphic>
          </wp:inline>
        </w:drawing>
      </w:r>
    </w:p>
    <w:p w14:paraId="1A1F3834" w14:textId="77777777" w:rsidR="00330B19" w:rsidRPr="00330B19" w:rsidRDefault="00330B19" w:rsidP="00330B19">
      <w:pPr>
        <w:jc w:val="center"/>
        <w:rPr>
          <w:rFonts w:ascii="Times New Roman" w:eastAsia="Calibri" w:hAnsi="Times New Roman" w:cs="Times New Roman"/>
          <w:color w:val="222A35"/>
          <w:sz w:val="28"/>
          <w:szCs w:val="28"/>
        </w:rPr>
      </w:pPr>
      <w:r w:rsidRPr="00330B19">
        <w:rPr>
          <w:rFonts w:ascii="Times New Roman" w:eastAsia="Calibri" w:hAnsi="Times New Roman" w:cs="Times New Roman"/>
          <w:color w:val="222A35"/>
          <w:sz w:val="28"/>
          <w:szCs w:val="28"/>
        </w:rPr>
        <w:t>OFFICE OF THE PROVOST</w:t>
      </w:r>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45"/>
        <w:gridCol w:w="8005"/>
      </w:tblGrid>
      <w:tr w:rsidR="00330B19" w:rsidRPr="00330B19" w14:paraId="4A7DD7A6" w14:textId="77777777">
        <w:tc>
          <w:tcPr>
            <w:tcW w:w="1345" w:type="dxa"/>
          </w:tcPr>
          <w:p w14:paraId="57295722" w14:textId="77777777" w:rsidR="00330B19" w:rsidRPr="00330B19" w:rsidRDefault="00330B19" w:rsidP="00330B19">
            <w:pPr>
              <w:rPr>
                <w:rFonts w:ascii="Times New Roman" w:eastAsia="Calibri" w:hAnsi="Times New Roman" w:cs="Times New Roman"/>
                <w:b/>
              </w:rPr>
            </w:pPr>
            <w:r w:rsidRPr="00330B19">
              <w:rPr>
                <w:rFonts w:ascii="Times New Roman" w:eastAsia="Calibri" w:hAnsi="Times New Roman" w:cs="Times New Roman"/>
                <w:b/>
              </w:rPr>
              <w:t>TO:</w:t>
            </w:r>
          </w:p>
          <w:p w14:paraId="68009535" w14:textId="77777777" w:rsidR="00330B19" w:rsidRPr="00330B19" w:rsidRDefault="00330B19" w:rsidP="00330B19">
            <w:pPr>
              <w:rPr>
                <w:rFonts w:ascii="Times New Roman" w:eastAsia="Calibri" w:hAnsi="Times New Roman" w:cs="Times New Roman"/>
                <w:b/>
              </w:rPr>
            </w:pPr>
          </w:p>
        </w:tc>
        <w:tc>
          <w:tcPr>
            <w:tcW w:w="8005" w:type="dxa"/>
          </w:tcPr>
          <w:p w14:paraId="7968F4A2" w14:textId="77777777" w:rsidR="00330B19" w:rsidRPr="00330B19" w:rsidRDefault="00330B19" w:rsidP="00330B19">
            <w:pPr>
              <w:rPr>
                <w:rFonts w:ascii="Times New Roman" w:eastAsia="Calibri" w:hAnsi="Times New Roman" w:cs="Times New Roman"/>
              </w:rPr>
            </w:pPr>
            <w:r w:rsidRPr="00330B19">
              <w:rPr>
                <w:rFonts w:ascii="Times New Roman" w:eastAsia="Calibri" w:hAnsi="Times New Roman" w:cs="Times New Roman"/>
                <w:color w:val="FF0000"/>
              </w:rPr>
              <w:t>&lt;</w:t>
            </w:r>
            <w:r w:rsidRPr="00330B19">
              <w:rPr>
                <w:rFonts w:ascii="Times New Roman" w:eastAsia="Calibri" w:hAnsi="Times New Roman" w:cs="Times New Roman"/>
                <w:i/>
                <w:color w:val="FF0000"/>
              </w:rPr>
              <w:t>Department Chair or Program Director</w:t>
            </w:r>
            <w:r w:rsidRPr="00330B19">
              <w:rPr>
                <w:rFonts w:ascii="Times New Roman" w:eastAsia="Calibri" w:hAnsi="Times New Roman" w:cs="Times New Roman"/>
                <w:color w:val="FF0000"/>
              </w:rPr>
              <w:t>&gt;</w:t>
            </w:r>
          </w:p>
        </w:tc>
      </w:tr>
      <w:tr w:rsidR="00330B19" w:rsidRPr="00330B19" w14:paraId="5E9B2832" w14:textId="77777777">
        <w:tc>
          <w:tcPr>
            <w:tcW w:w="1345" w:type="dxa"/>
          </w:tcPr>
          <w:p w14:paraId="58C6CB41" w14:textId="77777777" w:rsidR="00330B19" w:rsidRPr="00330B19" w:rsidRDefault="00330B19" w:rsidP="00330B19">
            <w:pPr>
              <w:rPr>
                <w:rFonts w:ascii="Times New Roman" w:eastAsia="Calibri" w:hAnsi="Times New Roman" w:cs="Times New Roman"/>
                <w:b/>
              </w:rPr>
            </w:pPr>
            <w:r w:rsidRPr="00330B19">
              <w:rPr>
                <w:rFonts w:ascii="Times New Roman" w:eastAsia="Calibri" w:hAnsi="Times New Roman" w:cs="Times New Roman"/>
                <w:b/>
              </w:rPr>
              <w:t>FROM:</w:t>
            </w:r>
          </w:p>
          <w:p w14:paraId="5D704F2F" w14:textId="77777777" w:rsidR="00330B19" w:rsidRPr="00330B19" w:rsidRDefault="00330B19" w:rsidP="00330B19">
            <w:pPr>
              <w:rPr>
                <w:rFonts w:ascii="Times New Roman" w:eastAsia="Calibri" w:hAnsi="Times New Roman" w:cs="Times New Roman"/>
                <w:b/>
              </w:rPr>
            </w:pPr>
          </w:p>
        </w:tc>
        <w:tc>
          <w:tcPr>
            <w:tcW w:w="8005" w:type="dxa"/>
          </w:tcPr>
          <w:p w14:paraId="389A9E5C" w14:textId="0A2894D6" w:rsidR="00330B19" w:rsidRPr="00330B19" w:rsidRDefault="00C36B9A" w:rsidP="00330B19">
            <w:pPr>
              <w:rPr>
                <w:rFonts w:ascii="Times New Roman" w:eastAsia="Calibri" w:hAnsi="Times New Roman" w:cs="Times New Roman"/>
                <w:color w:val="FF0000"/>
              </w:rPr>
            </w:pPr>
            <w:r>
              <w:rPr>
                <w:rFonts w:ascii="Times New Roman" w:eastAsia="Calibri" w:hAnsi="Times New Roman" w:cs="Times New Roman"/>
              </w:rPr>
              <w:t xml:space="preserve">Ann E. </w:t>
            </w:r>
            <w:proofErr w:type="gramStart"/>
            <w:r>
              <w:rPr>
                <w:rFonts w:ascii="Times New Roman" w:eastAsia="Calibri" w:hAnsi="Times New Roman" w:cs="Times New Roman"/>
              </w:rPr>
              <w:t xml:space="preserve">Damiano </w:t>
            </w:r>
            <w:r w:rsidR="00330B19" w:rsidRPr="00330B19">
              <w:rPr>
                <w:rFonts w:ascii="Times New Roman" w:eastAsia="Calibri" w:hAnsi="Times New Roman" w:cs="Times New Roman"/>
              </w:rPr>
              <w:t>,</w:t>
            </w:r>
            <w:proofErr w:type="gramEnd"/>
            <w:r w:rsidR="00330B19" w:rsidRPr="00330B19">
              <w:rPr>
                <w:rFonts w:ascii="Times New Roman" w:eastAsia="Calibri" w:hAnsi="Times New Roman" w:cs="Times New Roman"/>
              </w:rPr>
              <w:t xml:space="preserve"> </w:t>
            </w:r>
            <w:proofErr w:type="gramStart"/>
            <w:r w:rsidR="00330B19" w:rsidRPr="00330B19">
              <w:rPr>
                <w:rFonts w:ascii="Times New Roman" w:eastAsia="Calibri" w:hAnsi="Times New Roman" w:cs="Times New Roman"/>
              </w:rPr>
              <w:t xml:space="preserve">Provost </w:t>
            </w:r>
            <w:r>
              <w:rPr>
                <w:rFonts w:ascii="Times New Roman" w:eastAsia="Calibri" w:hAnsi="Times New Roman" w:cs="Times New Roman"/>
              </w:rPr>
              <w:t xml:space="preserve"> </w:t>
            </w:r>
            <w:r w:rsidR="00330B19" w:rsidRPr="00330B19">
              <w:rPr>
                <w:rFonts w:ascii="Times New Roman" w:eastAsia="Calibri" w:hAnsi="Times New Roman" w:cs="Times New Roman"/>
              </w:rPr>
              <w:t>for</w:t>
            </w:r>
            <w:proofErr w:type="gramEnd"/>
            <w:r w:rsidR="00330B19" w:rsidRPr="00330B19">
              <w:rPr>
                <w:rFonts w:ascii="Times New Roman" w:eastAsia="Calibri" w:hAnsi="Times New Roman" w:cs="Times New Roman"/>
              </w:rPr>
              <w:t xml:space="preserve"> Academic Affairs &amp; </w:t>
            </w:r>
            <w:r w:rsidR="00330B19" w:rsidRPr="00330B19">
              <w:rPr>
                <w:rFonts w:ascii="Times New Roman" w:eastAsia="Calibri" w:hAnsi="Times New Roman" w:cs="Times New Roman"/>
                <w:color w:val="FF0000"/>
              </w:rPr>
              <w:t>&lt;</w:t>
            </w:r>
            <w:r w:rsidR="00330B19" w:rsidRPr="00330B19">
              <w:rPr>
                <w:rFonts w:ascii="Times New Roman" w:eastAsia="Calibri" w:hAnsi="Times New Roman" w:cs="Times New Roman"/>
                <w:i/>
                <w:color w:val="FF0000"/>
              </w:rPr>
              <w:t>Dean of School or Division</w:t>
            </w:r>
            <w:r w:rsidR="00330B19" w:rsidRPr="00330B19">
              <w:rPr>
                <w:rFonts w:ascii="Times New Roman" w:eastAsia="Calibri" w:hAnsi="Times New Roman" w:cs="Times New Roman"/>
                <w:color w:val="FF0000"/>
              </w:rPr>
              <w:t>&gt;</w:t>
            </w:r>
          </w:p>
          <w:p w14:paraId="1EB9F28F" w14:textId="77777777" w:rsidR="00330B19" w:rsidRPr="00330B19" w:rsidRDefault="00330B19" w:rsidP="00330B19">
            <w:pPr>
              <w:rPr>
                <w:rFonts w:ascii="Times New Roman" w:eastAsia="Calibri" w:hAnsi="Times New Roman" w:cs="Times New Roman"/>
              </w:rPr>
            </w:pPr>
          </w:p>
        </w:tc>
      </w:tr>
      <w:tr w:rsidR="00330B19" w:rsidRPr="00330B19" w14:paraId="0BE496E3" w14:textId="77777777">
        <w:tc>
          <w:tcPr>
            <w:tcW w:w="1345" w:type="dxa"/>
          </w:tcPr>
          <w:p w14:paraId="0161F49D" w14:textId="77777777" w:rsidR="00330B19" w:rsidRPr="00330B19" w:rsidRDefault="00330B19" w:rsidP="00330B19">
            <w:pPr>
              <w:rPr>
                <w:rFonts w:ascii="Times New Roman" w:eastAsia="Calibri" w:hAnsi="Times New Roman" w:cs="Times New Roman"/>
                <w:b/>
              </w:rPr>
            </w:pPr>
            <w:r w:rsidRPr="00330B19">
              <w:rPr>
                <w:rFonts w:ascii="Times New Roman" w:eastAsia="Calibri" w:hAnsi="Times New Roman" w:cs="Times New Roman"/>
                <w:b/>
              </w:rPr>
              <w:t>Cc:</w:t>
            </w:r>
          </w:p>
        </w:tc>
        <w:tc>
          <w:tcPr>
            <w:tcW w:w="8005" w:type="dxa"/>
          </w:tcPr>
          <w:p w14:paraId="25F1D479" w14:textId="68ABD17F" w:rsidR="00330B19" w:rsidRPr="00330B19" w:rsidRDefault="00330B19" w:rsidP="00330B19">
            <w:pPr>
              <w:rPr>
                <w:rFonts w:ascii="Times New Roman" w:eastAsia="Calibri" w:hAnsi="Times New Roman" w:cs="Times New Roman"/>
                <w:color w:val="FF0000"/>
              </w:rPr>
            </w:pPr>
            <w:r w:rsidRPr="00330B19">
              <w:rPr>
                <w:rFonts w:ascii="Times New Roman" w:eastAsia="Calibri" w:hAnsi="Times New Roman" w:cs="Times New Roman"/>
                <w:color w:val="FF0000"/>
              </w:rPr>
              <w:t>&lt;</w:t>
            </w:r>
            <w:r w:rsidR="00C36B9A" w:rsidRPr="00277A79" w:rsidDel="00C36B9A">
              <w:rPr>
                <w:rFonts w:ascii="Times New Roman" w:eastAsia="Calibri" w:hAnsi="Times New Roman" w:cs="Times New Roman"/>
                <w:i/>
                <w:iCs/>
                <w:color w:val="FF0000"/>
              </w:rPr>
              <w:t xml:space="preserve"> </w:t>
            </w:r>
            <w:r w:rsidR="00277A79" w:rsidRPr="00277A79">
              <w:rPr>
                <w:rFonts w:ascii="Times New Roman" w:eastAsia="Calibri" w:hAnsi="Times New Roman" w:cs="Times New Roman"/>
                <w:i/>
                <w:iCs/>
                <w:color w:val="FF0000"/>
              </w:rPr>
              <w:t>Chair of AAC</w:t>
            </w:r>
            <w:r w:rsidRPr="00330B19">
              <w:rPr>
                <w:rFonts w:ascii="Times New Roman" w:eastAsia="Calibri" w:hAnsi="Times New Roman" w:cs="Times New Roman"/>
                <w:color w:val="FF0000"/>
              </w:rPr>
              <w:t>&gt;</w:t>
            </w:r>
          </w:p>
          <w:p w14:paraId="4970EA98" w14:textId="77777777" w:rsidR="00330B19" w:rsidRPr="00330B19" w:rsidRDefault="00330B19" w:rsidP="00330B19">
            <w:pPr>
              <w:rPr>
                <w:rFonts w:ascii="Times New Roman" w:eastAsia="Calibri" w:hAnsi="Times New Roman" w:cs="Times New Roman"/>
              </w:rPr>
            </w:pPr>
          </w:p>
        </w:tc>
      </w:tr>
      <w:tr w:rsidR="00330B19" w:rsidRPr="00330B19" w14:paraId="795EE147" w14:textId="77777777">
        <w:tc>
          <w:tcPr>
            <w:tcW w:w="1345" w:type="dxa"/>
          </w:tcPr>
          <w:p w14:paraId="5B7D2D2C" w14:textId="77777777" w:rsidR="00330B19" w:rsidRPr="00330B19" w:rsidRDefault="00330B19" w:rsidP="00330B19">
            <w:pPr>
              <w:rPr>
                <w:rFonts w:ascii="Times New Roman" w:eastAsia="Calibri" w:hAnsi="Times New Roman" w:cs="Times New Roman"/>
                <w:b/>
              </w:rPr>
            </w:pPr>
            <w:r w:rsidRPr="00330B19">
              <w:rPr>
                <w:rFonts w:ascii="Times New Roman" w:eastAsia="Calibri" w:hAnsi="Times New Roman" w:cs="Times New Roman"/>
                <w:b/>
              </w:rPr>
              <w:t>SUBJECT:</w:t>
            </w:r>
          </w:p>
          <w:p w14:paraId="6C3ADF5A" w14:textId="77777777" w:rsidR="00330B19" w:rsidRPr="00330B19" w:rsidRDefault="00330B19" w:rsidP="00330B19">
            <w:pPr>
              <w:rPr>
                <w:rFonts w:ascii="Times New Roman" w:eastAsia="Calibri" w:hAnsi="Times New Roman" w:cs="Times New Roman"/>
                <w:b/>
              </w:rPr>
            </w:pPr>
          </w:p>
        </w:tc>
        <w:tc>
          <w:tcPr>
            <w:tcW w:w="8005" w:type="dxa"/>
          </w:tcPr>
          <w:p w14:paraId="29976EE4" w14:textId="2290E89A" w:rsidR="00330B19" w:rsidRPr="00330B19" w:rsidRDefault="00330B19" w:rsidP="00330B19">
            <w:pPr>
              <w:rPr>
                <w:rFonts w:ascii="Times New Roman" w:eastAsia="Calibri" w:hAnsi="Times New Roman" w:cs="Times New Roman"/>
              </w:rPr>
            </w:pPr>
            <w:r w:rsidRPr="00330B19">
              <w:rPr>
                <w:rFonts w:ascii="Times New Roman" w:eastAsia="Calibri" w:hAnsi="Times New Roman" w:cs="Times New Roman"/>
                <w:color w:val="FF0000"/>
              </w:rPr>
              <w:t>&lt;</w:t>
            </w:r>
            <w:r w:rsidRPr="00330B19">
              <w:rPr>
                <w:rFonts w:ascii="Times New Roman" w:eastAsia="Calibri" w:hAnsi="Times New Roman" w:cs="Times New Roman"/>
                <w:i/>
                <w:color w:val="FF0000"/>
              </w:rPr>
              <w:t>Department or Program Name</w:t>
            </w:r>
            <w:r w:rsidRPr="00330B19">
              <w:rPr>
                <w:rFonts w:ascii="Times New Roman" w:eastAsia="Calibri" w:hAnsi="Times New Roman" w:cs="Times New Roman"/>
                <w:color w:val="FF0000"/>
              </w:rPr>
              <w:t xml:space="preserve">&gt; </w:t>
            </w:r>
            <w:r w:rsidRPr="00330B19">
              <w:rPr>
                <w:rFonts w:ascii="Times New Roman" w:eastAsia="Calibri" w:hAnsi="Times New Roman" w:cs="Times New Roman"/>
              </w:rPr>
              <w:t xml:space="preserve">5-Year </w:t>
            </w:r>
            <w:r w:rsidR="00C36B9A">
              <w:rPr>
                <w:rFonts w:ascii="Times New Roman" w:eastAsia="Calibri" w:hAnsi="Times New Roman" w:cs="Times New Roman"/>
              </w:rPr>
              <w:t>Self-Study</w:t>
            </w:r>
            <w:r w:rsidRPr="00330B19">
              <w:rPr>
                <w:rFonts w:ascii="Times New Roman" w:eastAsia="Calibri" w:hAnsi="Times New Roman" w:cs="Times New Roman"/>
              </w:rPr>
              <w:t xml:space="preserve"> Implementation Action Plan Meeting</w:t>
            </w:r>
          </w:p>
          <w:p w14:paraId="3185E996" w14:textId="77777777" w:rsidR="00330B19" w:rsidRPr="00330B19" w:rsidRDefault="00330B19" w:rsidP="00330B19">
            <w:pPr>
              <w:rPr>
                <w:rFonts w:ascii="Times New Roman" w:eastAsia="Calibri" w:hAnsi="Times New Roman" w:cs="Times New Roman"/>
                <w:i/>
              </w:rPr>
            </w:pPr>
          </w:p>
        </w:tc>
      </w:tr>
      <w:tr w:rsidR="00330B19" w:rsidRPr="00330B19" w14:paraId="58E76C89" w14:textId="77777777">
        <w:tc>
          <w:tcPr>
            <w:tcW w:w="1345" w:type="dxa"/>
          </w:tcPr>
          <w:p w14:paraId="47F54D10" w14:textId="77777777" w:rsidR="00330B19" w:rsidRPr="00330B19" w:rsidRDefault="00330B19" w:rsidP="00330B19">
            <w:pPr>
              <w:rPr>
                <w:rFonts w:ascii="Times New Roman" w:eastAsia="Calibri" w:hAnsi="Times New Roman" w:cs="Times New Roman"/>
                <w:b/>
              </w:rPr>
            </w:pPr>
            <w:r w:rsidRPr="00330B19">
              <w:rPr>
                <w:rFonts w:ascii="Times New Roman" w:eastAsia="Calibri" w:hAnsi="Times New Roman" w:cs="Times New Roman"/>
                <w:b/>
              </w:rPr>
              <w:t>DATE:</w:t>
            </w:r>
          </w:p>
          <w:p w14:paraId="289A4AC9" w14:textId="77777777" w:rsidR="00330B19" w:rsidRPr="00330B19" w:rsidRDefault="00330B19" w:rsidP="00330B19">
            <w:pPr>
              <w:rPr>
                <w:rFonts w:ascii="Times New Roman" w:eastAsia="Calibri" w:hAnsi="Times New Roman" w:cs="Times New Roman"/>
                <w:b/>
              </w:rPr>
            </w:pPr>
          </w:p>
        </w:tc>
        <w:tc>
          <w:tcPr>
            <w:tcW w:w="8005" w:type="dxa"/>
          </w:tcPr>
          <w:p w14:paraId="4233D10B" w14:textId="77777777" w:rsidR="00330B19" w:rsidRPr="00330B19" w:rsidRDefault="00330B19" w:rsidP="00330B19">
            <w:pPr>
              <w:rPr>
                <w:rFonts w:ascii="Times New Roman" w:eastAsia="Calibri" w:hAnsi="Times New Roman" w:cs="Times New Roman"/>
              </w:rPr>
            </w:pPr>
          </w:p>
        </w:tc>
      </w:tr>
    </w:tbl>
    <w:p w14:paraId="27735756" w14:textId="2C383244" w:rsidR="00330B19" w:rsidRPr="00330B19" w:rsidRDefault="00330B19" w:rsidP="00330B19">
      <w:pPr>
        <w:ind w:firstLine="720"/>
        <w:rPr>
          <w:rFonts w:ascii="Times New Roman" w:eastAsia="Calibri" w:hAnsi="Times New Roman" w:cs="Times New Roman"/>
        </w:rPr>
      </w:pPr>
      <w:r w:rsidRPr="00330B19">
        <w:rPr>
          <w:rFonts w:ascii="Times New Roman" w:eastAsia="Calibri" w:hAnsi="Times New Roman" w:cs="Times New Roman"/>
        </w:rPr>
        <w:t xml:space="preserve">On </w:t>
      </w:r>
      <w:r w:rsidRPr="00330B19">
        <w:rPr>
          <w:rFonts w:ascii="Times New Roman" w:eastAsia="Calibri" w:hAnsi="Times New Roman" w:cs="Times New Roman"/>
          <w:color w:val="FF0000"/>
        </w:rPr>
        <w:t>&lt;</w:t>
      </w:r>
      <w:r w:rsidRPr="00330B19">
        <w:rPr>
          <w:rFonts w:ascii="Times New Roman" w:eastAsia="Calibri" w:hAnsi="Times New Roman" w:cs="Times New Roman"/>
          <w:i/>
          <w:color w:val="FF0000"/>
        </w:rPr>
        <w:t>Day, Date</w:t>
      </w:r>
      <w:r w:rsidRPr="00330B19">
        <w:rPr>
          <w:rFonts w:ascii="Times New Roman" w:eastAsia="Calibri" w:hAnsi="Times New Roman" w:cs="Times New Roman"/>
          <w:color w:val="FF0000"/>
        </w:rPr>
        <w:t>&gt;</w:t>
      </w:r>
      <w:r w:rsidRPr="00330B19">
        <w:rPr>
          <w:rFonts w:ascii="Times New Roman" w:eastAsia="Calibri" w:hAnsi="Times New Roman" w:cs="Times New Roman"/>
        </w:rPr>
        <w:t xml:space="preserve"> I met with the </w:t>
      </w:r>
      <w:r w:rsidRPr="00330B19">
        <w:rPr>
          <w:rFonts w:ascii="Times New Roman" w:eastAsia="Calibri" w:hAnsi="Times New Roman" w:cs="Times New Roman"/>
          <w:color w:val="FF0000"/>
        </w:rPr>
        <w:t>&lt;</w:t>
      </w:r>
      <w:r w:rsidRPr="00330B19">
        <w:rPr>
          <w:rFonts w:ascii="Times New Roman" w:eastAsia="Calibri" w:hAnsi="Times New Roman" w:cs="Times New Roman"/>
          <w:i/>
          <w:color w:val="FF0000"/>
        </w:rPr>
        <w:t>Department or Program Name</w:t>
      </w:r>
      <w:r w:rsidRPr="00330B19">
        <w:rPr>
          <w:rFonts w:ascii="Times New Roman" w:eastAsia="Calibri" w:hAnsi="Times New Roman" w:cs="Times New Roman"/>
          <w:color w:val="FF0000"/>
        </w:rPr>
        <w:t xml:space="preserve">&gt; </w:t>
      </w:r>
      <w:r w:rsidRPr="00330B19">
        <w:rPr>
          <w:rFonts w:ascii="Times New Roman" w:eastAsia="Calibri" w:hAnsi="Times New Roman" w:cs="Times New Roman"/>
        </w:rPr>
        <w:t xml:space="preserve">to discuss their 5-Year </w:t>
      </w:r>
      <w:r w:rsidR="00C36B9A">
        <w:rPr>
          <w:rFonts w:ascii="Times New Roman" w:eastAsia="Calibri" w:hAnsi="Times New Roman" w:cs="Times New Roman"/>
        </w:rPr>
        <w:t>Self-Study</w:t>
      </w:r>
      <w:r w:rsidRPr="00330B19">
        <w:rPr>
          <w:rFonts w:ascii="Times New Roman" w:eastAsia="Calibri" w:hAnsi="Times New Roman" w:cs="Times New Roman"/>
        </w:rPr>
        <w:t xml:space="preserve"> and collaboratively develop their Implementation Action Plan. Faculty members present at the meeting were </w:t>
      </w:r>
      <w:r w:rsidRPr="00330B19">
        <w:rPr>
          <w:rFonts w:ascii="Times New Roman" w:eastAsia="Calibri" w:hAnsi="Times New Roman" w:cs="Times New Roman"/>
          <w:color w:val="FF0000"/>
        </w:rPr>
        <w:t>&lt;</w:t>
      </w:r>
      <w:r w:rsidRPr="00330B19">
        <w:rPr>
          <w:rFonts w:ascii="Times New Roman" w:eastAsia="Calibri" w:hAnsi="Times New Roman" w:cs="Times New Roman"/>
          <w:i/>
          <w:color w:val="FF0000"/>
        </w:rPr>
        <w:t>Faculty members</w:t>
      </w:r>
      <w:r w:rsidRPr="00330B19">
        <w:rPr>
          <w:rFonts w:ascii="Times New Roman" w:eastAsia="Calibri" w:hAnsi="Times New Roman" w:cs="Times New Roman"/>
          <w:color w:val="FF0000"/>
        </w:rPr>
        <w:t>&gt;</w:t>
      </w:r>
      <w:r w:rsidRPr="00330B19">
        <w:rPr>
          <w:rFonts w:ascii="Times New Roman" w:eastAsia="Calibri" w:hAnsi="Times New Roman" w:cs="Times New Roman"/>
        </w:rPr>
        <w:t xml:space="preserve">. </w:t>
      </w:r>
      <w:r w:rsidRPr="00330B19">
        <w:rPr>
          <w:rFonts w:ascii="Times New Roman" w:eastAsia="Calibri" w:hAnsi="Times New Roman" w:cs="Times New Roman"/>
        </w:rPr>
        <w:tab/>
      </w:r>
    </w:p>
    <w:p w14:paraId="0EEA4AF9" w14:textId="77777777" w:rsidR="00330B19" w:rsidRPr="00330B19" w:rsidRDefault="00330B19" w:rsidP="00330B19">
      <w:pPr>
        <w:rPr>
          <w:rFonts w:ascii="Times New Roman" w:eastAsia="Calibri" w:hAnsi="Times New Roman" w:cs="Times New Roman"/>
          <w:b/>
        </w:rPr>
      </w:pPr>
      <w:r w:rsidRPr="00330B19">
        <w:rPr>
          <w:rFonts w:ascii="Times New Roman" w:eastAsia="Calibri" w:hAnsi="Times New Roman" w:cs="Times New Roman"/>
          <w:b/>
        </w:rPr>
        <w:t>Summary of Meeting</w:t>
      </w:r>
    </w:p>
    <w:p w14:paraId="4D4AE5EF" w14:textId="77777777" w:rsidR="00330B19" w:rsidRPr="00330B19" w:rsidRDefault="00330B19" w:rsidP="00330B19">
      <w:pPr>
        <w:rPr>
          <w:rFonts w:ascii="Times New Roman" w:eastAsia="Calibri" w:hAnsi="Times New Roman" w:cs="Times New Roman"/>
          <w:i/>
          <w:color w:val="FF0000"/>
        </w:rPr>
      </w:pPr>
      <w:r w:rsidRPr="00330B19">
        <w:rPr>
          <w:rFonts w:ascii="Times New Roman" w:eastAsia="Calibri" w:hAnsi="Times New Roman" w:cs="Times New Roman"/>
          <w:i/>
          <w:color w:val="FF0000"/>
        </w:rPr>
        <w:t>A brief recap of major discussion points and themes.</w:t>
      </w:r>
    </w:p>
    <w:p w14:paraId="09B58888" w14:textId="77777777" w:rsidR="00330B19" w:rsidRPr="00330B19" w:rsidRDefault="00330B19" w:rsidP="00330B19">
      <w:pPr>
        <w:rPr>
          <w:rFonts w:ascii="Times New Roman" w:eastAsia="Calibri" w:hAnsi="Times New Roman" w:cs="Times New Roman"/>
          <w:b/>
        </w:rPr>
      </w:pPr>
      <w:r w:rsidRPr="00330B19">
        <w:rPr>
          <w:rFonts w:ascii="Times New Roman" w:eastAsia="Calibri" w:hAnsi="Times New Roman" w:cs="Times New Roman"/>
          <w:b/>
        </w:rPr>
        <w:t>Identified 5-Year Plan Goals</w:t>
      </w:r>
    </w:p>
    <w:p w14:paraId="14437145" w14:textId="77777777" w:rsidR="00330B19" w:rsidRPr="00330B19" w:rsidRDefault="00330B19" w:rsidP="00330B19">
      <w:pPr>
        <w:rPr>
          <w:rFonts w:ascii="Times New Roman" w:eastAsia="Calibri" w:hAnsi="Times New Roman" w:cs="Times New Roman"/>
          <w:i/>
          <w:color w:val="FF0000"/>
        </w:rPr>
      </w:pPr>
      <w:r w:rsidRPr="00330B19">
        <w:rPr>
          <w:rFonts w:ascii="Times New Roman" w:eastAsia="Calibri" w:hAnsi="Times New Roman" w:cs="Times New Roman"/>
          <w:i/>
          <w:color w:val="FF0000"/>
        </w:rPr>
        <w:t xml:space="preserve">Identify 2-5 five-year goals based on the collaborative academic assessment process. Goals should recognize feedback from AAC and the Academic Dean, reflection by the faculty, and collaboration with the </w:t>
      </w:r>
      <w:proofErr w:type="gramStart"/>
      <w:r w:rsidRPr="00330B19">
        <w:rPr>
          <w:rFonts w:ascii="Times New Roman" w:eastAsia="Calibri" w:hAnsi="Times New Roman" w:cs="Times New Roman"/>
          <w:i/>
          <w:color w:val="FF0000"/>
        </w:rPr>
        <w:t>Provost</w:t>
      </w:r>
      <w:proofErr w:type="gramEnd"/>
      <w:r w:rsidRPr="00330B19">
        <w:rPr>
          <w:rFonts w:ascii="Times New Roman" w:eastAsia="Calibri" w:hAnsi="Times New Roman" w:cs="Times New Roman"/>
          <w:i/>
          <w:color w:val="FF0000"/>
        </w:rPr>
        <w:t xml:space="preserve">. </w:t>
      </w:r>
    </w:p>
    <w:p w14:paraId="7C20ACBB" w14:textId="1457A8D4" w:rsidR="00330B19" w:rsidRPr="00330B19" w:rsidRDefault="00330B19" w:rsidP="00330B19">
      <w:pPr>
        <w:rPr>
          <w:rFonts w:ascii="Times New Roman" w:eastAsia="Calibri" w:hAnsi="Times New Roman" w:cs="Times New Roman"/>
          <w:b/>
        </w:rPr>
      </w:pPr>
      <w:r>
        <w:rPr>
          <w:rFonts w:ascii="Times New Roman" w:eastAsia="Calibri" w:hAnsi="Times New Roman" w:cs="Times New Roman"/>
          <w:b/>
        </w:rPr>
        <w:t>A</w:t>
      </w:r>
      <w:r w:rsidRPr="00330B19">
        <w:rPr>
          <w:rFonts w:ascii="Times New Roman" w:eastAsia="Calibri" w:hAnsi="Times New Roman" w:cs="Times New Roman"/>
          <w:b/>
        </w:rPr>
        <w:t>ction Plan</w:t>
      </w:r>
      <w:r w:rsidRPr="00330B19">
        <w:rPr>
          <w:rFonts w:ascii="Times New Roman" w:eastAsia="Calibri" w:hAnsi="Times New Roman" w:cs="Times New Roman"/>
          <w:b/>
        </w:rPr>
        <w:tab/>
      </w:r>
    </w:p>
    <w:tbl>
      <w:tblPr>
        <w:tblStyle w:val="TableGrid1"/>
        <w:tblW w:w="0" w:type="auto"/>
        <w:jc w:val="center"/>
        <w:tblLook w:val="04A0" w:firstRow="1" w:lastRow="0" w:firstColumn="1" w:lastColumn="0" w:noHBand="0" w:noVBand="1"/>
      </w:tblPr>
      <w:tblGrid>
        <w:gridCol w:w="2695"/>
        <w:gridCol w:w="6655"/>
      </w:tblGrid>
      <w:tr w:rsidR="00330B19" w:rsidRPr="00330B19" w14:paraId="7659E285" w14:textId="77777777" w:rsidTr="00330B19">
        <w:trPr>
          <w:jc w:val="center"/>
        </w:trPr>
        <w:tc>
          <w:tcPr>
            <w:tcW w:w="2695" w:type="dxa"/>
            <w:shd w:val="clear" w:color="auto" w:fill="B4C6E7"/>
          </w:tcPr>
          <w:p w14:paraId="0C8F8AC2" w14:textId="77777777" w:rsidR="00330B19" w:rsidRPr="00330B19" w:rsidRDefault="00330B19" w:rsidP="00330B19">
            <w:pPr>
              <w:rPr>
                <w:rFonts w:ascii="Times New Roman" w:eastAsia="Calibri" w:hAnsi="Times New Roman" w:cs="Times New Roman"/>
                <w:b/>
              </w:rPr>
            </w:pPr>
            <w:r w:rsidRPr="00330B19">
              <w:rPr>
                <w:rFonts w:ascii="Times New Roman" w:eastAsia="Calibri" w:hAnsi="Times New Roman" w:cs="Times New Roman"/>
                <w:b/>
              </w:rPr>
              <w:t>Action 1:</w:t>
            </w:r>
          </w:p>
        </w:tc>
        <w:tc>
          <w:tcPr>
            <w:tcW w:w="6655" w:type="dxa"/>
          </w:tcPr>
          <w:p w14:paraId="79CADBA9" w14:textId="77777777" w:rsidR="00330B19" w:rsidRPr="00330B19" w:rsidRDefault="00330B19" w:rsidP="00330B19">
            <w:pPr>
              <w:rPr>
                <w:rFonts w:ascii="Times New Roman" w:eastAsia="Calibri" w:hAnsi="Times New Roman" w:cs="Times New Roman"/>
                <w:b/>
              </w:rPr>
            </w:pPr>
          </w:p>
        </w:tc>
      </w:tr>
      <w:tr w:rsidR="00330B19" w:rsidRPr="00330B19" w14:paraId="2854941D" w14:textId="77777777" w:rsidTr="00330B19">
        <w:trPr>
          <w:jc w:val="center"/>
        </w:trPr>
        <w:tc>
          <w:tcPr>
            <w:tcW w:w="2695" w:type="dxa"/>
            <w:shd w:val="clear" w:color="auto" w:fill="B4C6E7"/>
          </w:tcPr>
          <w:p w14:paraId="7153F988" w14:textId="77777777" w:rsidR="00330B19" w:rsidRPr="00330B19" w:rsidRDefault="00330B19" w:rsidP="00330B19">
            <w:pPr>
              <w:rPr>
                <w:rFonts w:ascii="Times New Roman" w:eastAsia="Calibri" w:hAnsi="Times New Roman" w:cs="Times New Roman"/>
                <w:b/>
              </w:rPr>
            </w:pPr>
            <w:r w:rsidRPr="00330B19">
              <w:rPr>
                <w:rFonts w:ascii="Times New Roman" w:eastAsia="Calibri" w:hAnsi="Times New Roman" w:cs="Times New Roman"/>
                <w:b/>
              </w:rPr>
              <w:t>Related Goal:</w:t>
            </w:r>
          </w:p>
        </w:tc>
        <w:tc>
          <w:tcPr>
            <w:tcW w:w="6655" w:type="dxa"/>
          </w:tcPr>
          <w:p w14:paraId="3D98C1EE" w14:textId="77777777" w:rsidR="00330B19" w:rsidRPr="00330B19" w:rsidRDefault="00330B19" w:rsidP="00330B19">
            <w:pPr>
              <w:rPr>
                <w:rFonts w:ascii="Times New Roman" w:eastAsia="Calibri" w:hAnsi="Times New Roman" w:cs="Times New Roman"/>
                <w:b/>
              </w:rPr>
            </w:pPr>
          </w:p>
        </w:tc>
      </w:tr>
      <w:tr w:rsidR="00330B19" w:rsidRPr="00330B19" w14:paraId="07D8666C" w14:textId="77777777" w:rsidTr="00330B19">
        <w:trPr>
          <w:jc w:val="center"/>
        </w:trPr>
        <w:tc>
          <w:tcPr>
            <w:tcW w:w="2695" w:type="dxa"/>
            <w:shd w:val="clear" w:color="auto" w:fill="B4C6E7"/>
          </w:tcPr>
          <w:p w14:paraId="4FC2EF68" w14:textId="77777777" w:rsidR="00330B19" w:rsidRPr="00330B19" w:rsidRDefault="00330B19" w:rsidP="00330B19">
            <w:pPr>
              <w:rPr>
                <w:rFonts w:ascii="Times New Roman" w:eastAsia="Calibri" w:hAnsi="Times New Roman" w:cs="Times New Roman"/>
                <w:b/>
              </w:rPr>
            </w:pPr>
            <w:r w:rsidRPr="00330B19">
              <w:rPr>
                <w:rFonts w:ascii="Times New Roman" w:eastAsia="Calibri" w:hAnsi="Times New Roman" w:cs="Times New Roman"/>
                <w:b/>
              </w:rPr>
              <w:t>Person(s) Responsible:</w:t>
            </w:r>
          </w:p>
        </w:tc>
        <w:tc>
          <w:tcPr>
            <w:tcW w:w="6655" w:type="dxa"/>
          </w:tcPr>
          <w:p w14:paraId="04673E94" w14:textId="77777777" w:rsidR="00330B19" w:rsidRPr="00330B19" w:rsidRDefault="00330B19" w:rsidP="00330B19">
            <w:pPr>
              <w:rPr>
                <w:rFonts w:ascii="Times New Roman" w:eastAsia="Calibri" w:hAnsi="Times New Roman" w:cs="Times New Roman"/>
                <w:b/>
              </w:rPr>
            </w:pPr>
          </w:p>
        </w:tc>
      </w:tr>
      <w:tr w:rsidR="00330B19" w:rsidRPr="00330B19" w14:paraId="69E23D94" w14:textId="77777777" w:rsidTr="00330B19">
        <w:trPr>
          <w:jc w:val="center"/>
        </w:trPr>
        <w:tc>
          <w:tcPr>
            <w:tcW w:w="2695" w:type="dxa"/>
            <w:tcBorders>
              <w:bottom w:val="single" w:sz="4" w:space="0" w:color="auto"/>
            </w:tcBorders>
            <w:shd w:val="clear" w:color="auto" w:fill="B4C6E7"/>
          </w:tcPr>
          <w:p w14:paraId="13DDE89F" w14:textId="77777777" w:rsidR="00330B19" w:rsidRPr="00330B19" w:rsidRDefault="00330B19" w:rsidP="00330B19">
            <w:pPr>
              <w:rPr>
                <w:rFonts w:ascii="Times New Roman" w:eastAsia="Calibri" w:hAnsi="Times New Roman" w:cs="Times New Roman"/>
                <w:b/>
              </w:rPr>
            </w:pPr>
            <w:r w:rsidRPr="00330B19">
              <w:rPr>
                <w:rFonts w:ascii="Times New Roman" w:eastAsia="Calibri" w:hAnsi="Times New Roman" w:cs="Times New Roman"/>
                <w:b/>
              </w:rPr>
              <w:t>Timeline for Completion:</w:t>
            </w:r>
          </w:p>
        </w:tc>
        <w:tc>
          <w:tcPr>
            <w:tcW w:w="6655" w:type="dxa"/>
            <w:tcBorders>
              <w:bottom w:val="single" w:sz="4" w:space="0" w:color="auto"/>
            </w:tcBorders>
          </w:tcPr>
          <w:p w14:paraId="4331D5C2" w14:textId="77777777" w:rsidR="00330B19" w:rsidRPr="00330B19" w:rsidRDefault="00330B19" w:rsidP="00330B19">
            <w:pPr>
              <w:rPr>
                <w:rFonts w:ascii="Times New Roman" w:eastAsia="Calibri" w:hAnsi="Times New Roman" w:cs="Times New Roman"/>
                <w:b/>
              </w:rPr>
            </w:pPr>
          </w:p>
        </w:tc>
      </w:tr>
      <w:tr w:rsidR="00330B19" w:rsidRPr="00330B19" w14:paraId="05293B9B" w14:textId="77777777" w:rsidTr="00330B19">
        <w:trPr>
          <w:jc w:val="center"/>
        </w:trPr>
        <w:tc>
          <w:tcPr>
            <w:tcW w:w="2695" w:type="dxa"/>
            <w:tcBorders>
              <w:bottom w:val="single" w:sz="4" w:space="0" w:color="auto"/>
            </w:tcBorders>
            <w:shd w:val="clear" w:color="auto" w:fill="B4C6E7"/>
          </w:tcPr>
          <w:p w14:paraId="27614942" w14:textId="77777777" w:rsidR="00330B19" w:rsidRPr="00330B19" w:rsidRDefault="00330B19" w:rsidP="00330B19">
            <w:pPr>
              <w:rPr>
                <w:rFonts w:ascii="Times New Roman" w:eastAsia="Calibri" w:hAnsi="Times New Roman" w:cs="Times New Roman"/>
                <w:b/>
              </w:rPr>
            </w:pPr>
            <w:r w:rsidRPr="00330B19">
              <w:rPr>
                <w:rFonts w:ascii="Times New Roman" w:eastAsia="Calibri" w:hAnsi="Times New Roman" w:cs="Times New Roman"/>
                <w:b/>
              </w:rPr>
              <w:t>Success Measure(s):</w:t>
            </w:r>
          </w:p>
        </w:tc>
        <w:tc>
          <w:tcPr>
            <w:tcW w:w="6655" w:type="dxa"/>
            <w:tcBorders>
              <w:bottom w:val="single" w:sz="4" w:space="0" w:color="auto"/>
            </w:tcBorders>
          </w:tcPr>
          <w:p w14:paraId="5A44316E" w14:textId="77777777" w:rsidR="00330B19" w:rsidRPr="00330B19" w:rsidRDefault="00330B19" w:rsidP="00330B19">
            <w:pPr>
              <w:rPr>
                <w:rFonts w:ascii="Times New Roman" w:eastAsia="Calibri" w:hAnsi="Times New Roman" w:cs="Times New Roman"/>
                <w:b/>
              </w:rPr>
            </w:pPr>
          </w:p>
        </w:tc>
      </w:tr>
      <w:tr w:rsidR="00330B19" w:rsidRPr="00330B19" w14:paraId="4ED022A4" w14:textId="77777777" w:rsidTr="00330B19">
        <w:trPr>
          <w:jc w:val="center"/>
        </w:trPr>
        <w:tc>
          <w:tcPr>
            <w:tcW w:w="9350" w:type="dxa"/>
            <w:gridSpan w:val="2"/>
            <w:tcBorders>
              <w:top w:val="single" w:sz="4" w:space="0" w:color="auto"/>
              <w:left w:val="nil"/>
              <w:bottom w:val="single" w:sz="4" w:space="0" w:color="auto"/>
              <w:right w:val="nil"/>
            </w:tcBorders>
          </w:tcPr>
          <w:p w14:paraId="19E05957" w14:textId="77777777" w:rsidR="00330B19" w:rsidRPr="00330B19" w:rsidRDefault="00330B19" w:rsidP="00330B19">
            <w:pPr>
              <w:rPr>
                <w:rFonts w:ascii="Times New Roman" w:eastAsia="Calibri" w:hAnsi="Times New Roman" w:cs="Times New Roman"/>
                <w:b/>
              </w:rPr>
            </w:pPr>
          </w:p>
        </w:tc>
      </w:tr>
      <w:tr w:rsidR="00330B19" w:rsidRPr="00330B19" w14:paraId="2A8E3AD3" w14:textId="77777777" w:rsidTr="00330B19">
        <w:trPr>
          <w:jc w:val="center"/>
        </w:trPr>
        <w:tc>
          <w:tcPr>
            <w:tcW w:w="2695" w:type="dxa"/>
            <w:tcBorders>
              <w:top w:val="single" w:sz="4" w:space="0" w:color="auto"/>
            </w:tcBorders>
            <w:shd w:val="clear" w:color="auto" w:fill="B4C6E7"/>
          </w:tcPr>
          <w:p w14:paraId="21CDC4B9" w14:textId="77777777" w:rsidR="00330B19" w:rsidRPr="00330B19" w:rsidRDefault="00330B19" w:rsidP="00330B19">
            <w:pPr>
              <w:rPr>
                <w:rFonts w:ascii="Times New Roman" w:eastAsia="Calibri" w:hAnsi="Times New Roman" w:cs="Times New Roman"/>
                <w:b/>
              </w:rPr>
            </w:pPr>
            <w:r w:rsidRPr="00330B19">
              <w:rPr>
                <w:rFonts w:ascii="Times New Roman" w:eastAsia="Calibri" w:hAnsi="Times New Roman" w:cs="Times New Roman"/>
                <w:b/>
              </w:rPr>
              <w:t>Action 2:</w:t>
            </w:r>
          </w:p>
        </w:tc>
        <w:tc>
          <w:tcPr>
            <w:tcW w:w="6655" w:type="dxa"/>
            <w:tcBorders>
              <w:top w:val="single" w:sz="4" w:space="0" w:color="auto"/>
            </w:tcBorders>
          </w:tcPr>
          <w:p w14:paraId="6E00AA32" w14:textId="77777777" w:rsidR="00330B19" w:rsidRPr="00330B19" w:rsidRDefault="00330B19" w:rsidP="00330B19">
            <w:pPr>
              <w:rPr>
                <w:rFonts w:ascii="Times New Roman" w:eastAsia="Calibri" w:hAnsi="Times New Roman" w:cs="Times New Roman"/>
                <w:b/>
              </w:rPr>
            </w:pPr>
          </w:p>
        </w:tc>
      </w:tr>
      <w:tr w:rsidR="00330B19" w:rsidRPr="00330B19" w14:paraId="3CEF2853" w14:textId="77777777" w:rsidTr="00330B19">
        <w:trPr>
          <w:jc w:val="center"/>
        </w:trPr>
        <w:tc>
          <w:tcPr>
            <w:tcW w:w="2695" w:type="dxa"/>
            <w:shd w:val="clear" w:color="auto" w:fill="B4C6E7"/>
          </w:tcPr>
          <w:p w14:paraId="2D737177" w14:textId="77777777" w:rsidR="00330B19" w:rsidRPr="00330B19" w:rsidRDefault="00330B19" w:rsidP="00330B19">
            <w:pPr>
              <w:rPr>
                <w:rFonts w:ascii="Times New Roman" w:eastAsia="Calibri" w:hAnsi="Times New Roman" w:cs="Times New Roman"/>
                <w:b/>
              </w:rPr>
            </w:pPr>
            <w:r w:rsidRPr="00330B19">
              <w:rPr>
                <w:rFonts w:ascii="Times New Roman" w:eastAsia="Calibri" w:hAnsi="Times New Roman" w:cs="Times New Roman"/>
                <w:b/>
              </w:rPr>
              <w:t>Related Goal:</w:t>
            </w:r>
          </w:p>
        </w:tc>
        <w:tc>
          <w:tcPr>
            <w:tcW w:w="6655" w:type="dxa"/>
          </w:tcPr>
          <w:p w14:paraId="40D4C0A4" w14:textId="77777777" w:rsidR="00330B19" w:rsidRPr="00330B19" w:rsidRDefault="00330B19" w:rsidP="00330B19">
            <w:pPr>
              <w:rPr>
                <w:rFonts w:ascii="Times New Roman" w:eastAsia="Calibri" w:hAnsi="Times New Roman" w:cs="Times New Roman"/>
                <w:b/>
              </w:rPr>
            </w:pPr>
          </w:p>
        </w:tc>
      </w:tr>
      <w:tr w:rsidR="00330B19" w:rsidRPr="00330B19" w14:paraId="754068E6" w14:textId="77777777" w:rsidTr="00330B19">
        <w:trPr>
          <w:jc w:val="center"/>
        </w:trPr>
        <w:tc>
          <w:tcPr>
            <w:tcW w:w="2695" w:type="dxa"/>
            <w:shd w:val="clear" w:color="auto" w:fill="B4C6E7"/>
          </w:tcPr>
          <w:p w14:paraId="3DEABC56" w14:textId="77777777" w:rsidR="00330B19" w:rsidRPr="00330B19" w:rsidRDefault="00330B19" w:rsidP="00330B19">
            <w:pPr>
              <w:rPr>
                <w:rFonts w:ascii="Times New Roman" w:eastAsia="Calibri" w:hAnsi="Times New Roman" w:cs="Times New Roman"/>
                <w:b/>
              </w:rPr>
            </w:pPr>
            <w:r w:rsidRPr="00330B19">
              <w:rPr>
                <w:rFonts w:ascii="Times New Roman" w:eastAsia="Calibri" w:hAnsi="Times New Roman" w:cs="Times New Roman"/>
                <w:b/>
              </w:rPr>
              <w:t>Person(s) Responsible:</w:t>
            </w:r>
          </w:p>
        </w:tc>
        <w:tc>
          <w:tcPr>
            <w:tcW w:w="6655" w:type="dxa"/>
          </w:tcPr>
          <w:p w14:paraId="71481451" w14:textId="77777777" w:rsidR="00330B19" w:rsidRPr="00330B19" w:rsidRDefault="00330B19" w:rsidP="00330B19">
            <w:pPr>
              <w:rPr>
                <w:rFonts w:ascii="Times New Roman" w:eastAsia="Calibri" w:hAnsi="Times New Roman" w:cs="Times New Roman"/>
                <w:b/>
              </w:rPr>
            </w:pPr>
          </w:p>
        </w:tc>
      </w:tr>
      <w:tr w:rsidR="00330B19" w:rsidRPr="00330B19" w14:paraId="1F2C3D11" w14:textId="77777777" w:rsidTr="00330B19">
        <w:trPr>
          <w:jc w:val="center"/>
        </w:trPr>
        <w:tc>
          <w:tcPr>
            <w:tcW w:w="2695" w:type="dxa"/>
            <w:shd w:val="clear" w:color="auto" w:fill="B4C6E7"/>
          </w:tcPr>
          <w:p w14:paraId="43053AF6" w14:textId="77777777" w:rsidR="00330B19" w:rsidRPr="00330B19" w:rsidRDefault="00330B19" w:rsidP="00330B19">
            <w:pPr>
              <w:rPr>
                <w:rFonts w:ascii="Times New Roman" w:eastAsia="Calibri" w:hAnsi="Times New Roman" w:cs="Times New Roman"/>
                <w:b/>
              </w:rPr>
            </w:pPr>
            <w:r w:rsidRPr="00330B19">
              <w:rPr>
                <w:rFonts w:ascii="Times New Roman" w:eastAsia="Calibri" w:hAnsi="Times New Roman" w:cs="Times New Roman"/>
                <w:b/>
              </w:rPr>
              <w:t>Timeline for Completion:</w:t>
            </w:r>
          </w:p>
        </w:tc>
        <w:tc>
          <w:tcPr>
            <w:tcW w:w="6655" w:type="dxa"/>
          </w:tcPr>
          <w:p w14:paraId="3AB3CF80" w14:textId="77777777" w:rsidR="00330B19" w:rsidRPr="00330B19" w:rsidRDefault="00330B19" w:rsidP="00330B19">
            <w:pPr>
              <w:rPr>
                <w:rFonts w:ascii="Times New Roman" w:eastAsia="Calibri" w:hAnsi="Times New Roman" w:cs="Times New Roman"/>
                <w:b/>
              </w:rPr>
            </w:pPr>
          </w:p>
        </w:tc>
      </w:tr>
      <w:tr w:rsidR="00330B19" w:rsidRPr="00330B19" w14:paraId="48F690F6" w14:textId="77777777" w:rsidTr="00330B19">
        <w:trPr>
          <w:jc w:val="center"/>
        </w:trPr>
        <w:tc>
          <w:tcPr>
            <w:tcW w:w="2695" w:type="dxa"/>
            <w:shd w:val="clear" w:color="auto" w:fill="B4C6E7"/>
          </w:tcPr>
          <w:p w14:paraId="7F2F674D" w14:textId="77777777" w:rsidR="00330B19" w:rsidRPr="00330B19" w:rsidRDefault="00330B19" w:rsidP="00330B19">
            <w:pPr>
              <w:rPr>
                <w:rFonts w:ascii="Times New Roman" w:eastAsia="Calibri" w:hAnsi="Times New Roman" w:cs="Times New Roman"/>
                <w:b/>
              </w:rPr>
            </w:pPr>
            <w:r w:rsidRPr="00330B19">
              <w:rPr>
                <w:rFonts w:ascii="Times New Roman" w:eastAsia="Calibri" w:hAnsi="Times New Roman" w:cs="Times New Roman"/>
                <w:b/>
              </w:rPr>
              <w:t>Success Measure(s):</w:t>
            </w:r>
          </w:p>
        </w:tc>
        <w:tc>
          <w:tcPr>
            <w:tcW w:w="6655" w:type="dxa"/>
          </w:tcPr>
          <w:p w14:paraId="589AE2AB" w14:textId="77777777" w:rsidR="00330B19" w:rsidRPr="00330B19" w:rsidRDefault="00330B19" w:rsidP="00330B19">
            <w:pPr>
              <w:rPr>
                <w:rFonts w:ascii="Times New Roman" w:eastAsia="Calibri" w:hAnsi="Times New Roman" w:cs="Times New Roman"/>
                <w:b/>
              </w:rPr>
            </w:pPr>
          </w:p>
        </w:tc>
      </w:tr>
      <w:tr w:rsidR="00330B19" w:rsidRPr="00330B19" w14:paraId="2234CB66" w14:textId="77777777" w:rsidTr="00330B19">
        <w:trPr>
          <w:jc w:val="center"/>
        </w:trPr>
        <w:tc>
          <w:tcPr>
            <w:tcW w:w="9350" w:type="dxa"/>
            <w:gridSpan w:val="2"/>
            <w:tcBorders>
              <w:top w:val="nil"/>
              <w:left w:val="nil"/>
              <w:bottom w:val="single" w:sz="4" w:space="0" w:color="auto"/>
              <w:right w:val="nil"/>
            </w:tcBorders>
          </w:tcPr>
          <w:p w14:paraId="36241B37" w14:textId="77777777" w:rsidR="00924E7F" w:rsidRPr="00330B19" w:rsidRDefault="00924E7F" w:rsidP="00330B19">
            <w:pPr>
              <w:rPr>
                <w:rFonts w:ascii="Times New Roman" w:eastAsia="Calibri" w:hAnsi="Times New Roman" w:cs="Times New Roman"/>
                <w:b/>
              </w:rPr>
            </w:pPr>
          </w:p>
        </w:tc>
      </w:tr>
      <w:tr w:rsidR="00330B19" w:rsidRPr="00330B19" w14:paraId="3585237D" w14:textId="77777777" w:rsidTr="00330B19">
        <w:trPr>
          <w:jc w:val="center"/>
        </w:trPr>
        <w:tc>
          <w:tcPr>
            <w:tcW w:w="2695" w:type="dxa"/>
            <w:tcBorders>
              <w:top w:val="single" w:sz="4" w:space="0" w:color="auto"/>
            </w:tcBorders>
            <w:shd w:val="clear" w:color="auto" w:fill="B4C6E7"/>
          </w:tcPr>
          <w:p w14:paraId="5E6BC74B" w14:textId="77777777" w:rsidR="00330B19" w:rsidRPr="00330B19" w:rsidRDefault="00330B19" w:rsidP="00330B19">
            <w:pPr>
              <w:rPr>
                <w:rFonts w:ascii="Times New Roman" w:eastAsia="Calibri" w:hAnsi="Times New Roman" w:cs="Times New Roman"/>
                <w:b/>
              </w:rPr>
            </w:pPr>
            <w:r w:rsidRPr="00330B19">
              <w:rPr>
                <w:rFonts w:ascii="Times New Roman" w:eastAsia="Calibri" w:hAnsi="Times New Roman" w:cs="Times New Roman"/>
                <w:b/>
              </w:rPr>
              <w:t>Action 3:</w:t>
            </w:r>
          </w:p>
        </w:tc>
        <w:tc>
          <w:tcPr>
            <w:tcW w:w="6655" w:type="dxa"/>
            <w:tcBorders>
              <w:top w:val="single" w:sz="4" w:space="0" w:color="auto"/>
            </w:tcBorders>
          </w:tcPr>
          <w:p w14:paraId="67C96DC6" w14:textId="77777777" w:rsidR="00330B19" w:rsidRPr="00330B19" w:rsidRDefault="00330B19" w:rsidP="00330B19">
            <w:pPr>
              <w:rPr>
                <w:rFonts w:ascii="Times New Roman" w:eastAsia="Calibri" w:hAnsi="Times New Roman" w:cs="Times New Roman"/>
                <w:b/>
              </w:rPr>
            </w:pPr>
          </w:p>
        </w:tc>
      </w:tr>
      <w:tr w:rsidR="00330B19" w:rsidRPr="00330B19" w14:paraId="49F77A39" w14:textId="77777777" w:rsidTr="00330B19">
        <w:trPr>
          <w:jc w:val="center"/>
        </w:trPr>
        <w:tc>
          <w:tcPr>
            <w:tcW w:w="2695" w:type="dxa"/>
            <w:shd w:val="clear" w:color="auto" w:fill="B4C6E7"/>
          </w:tcPr>
          <w:p w14:paraId="4FAF5517" w14:textId="77777777" w:rsidR="00330B19" w:rsidRPr="00330B19" w:rsidRDefault="00330B19" w:rsidP="00330B19">
            <w:pPr>
              <w:rPr>
                <w:rFonts w:ascii="Times New Roman" w:eastAsia="Calibri" w:hAnsi="Times New Roman" w:cs="Times New Roman"/>
                <w:b/>
              </w:rPr>
            </w:pPr>
            <w:r w:rsidRPr="00330B19">
              <w:rPr>
                <w:rFonts w:ascii="Times New Roman" w:eastAsia="Calibri" w:hAnsi="Times New Roman" w:cs="Times New Roman"/>
                <w:b/>
              </w:rPr>
              <w:t>Related Goal:</w:t>
            </w:r>
          </w:p>
        </w:tc>
        <w:tc>
          <w:tcPr>
            <w:tcW w:w="6655" w:type="dxa"/>
          </w:tcPr>
          <w:p w14:paraId="146035AA" w14:textId="77777777" w:rsidR="00330B19" w:rsidRPr="00330B19" w:rsidRDefault="00330B19" w:rsidP="00330B19">
            <w:pPr>
              <w:rPr>
                <w:rFonts w:ascii="Times New Roman" w:eastAsia="Calibri" w:hAnsi="Times New Roman" w:cs="Times New Roman"/>
                <w:b/>
              </w:rPr>
            </w:pPr>
          </w:p>
        </w:tc>
      </w:tr>
      <w:tr w:rsidR="00330B19" w:rsidRPr="00330B19" w14:paraId="51476337" w14:textId="77777777" w:rsidTr="00330B19">
        <w:trPr>
          <w:jc w:val="center"/>
        </w:trPr>
        <w:tc>
          <w:tcPr>
            <w:tcW w:w="2695" w:type="dxa"/>
            <w:shd w:val="clear" w:color="auto" w:fill="B4C6E7"/>
          </w:tcPr>
          <w:p w14:paraId="3618B0C7" w14:textId="77777777" w:rsidR="00330B19" w:rsidRPr="00330B19" w:rsidRDefault="00330B19" w:rsidP="00330B19">
            <w:pPr>
              <w:rPr>
                <w:rFonts w:ascii="Times New Roman" w:eastAsia="Calibri" w:hAnsi="Times New Roman" w:cs="Times New Roman"/>
                <w:b/>
              </w:rPr>
            </w:pPr>
            <w:r w:rsidRPr="00330B19">
              <w:rPr>
                <w:rFonts w:ascii="Times New Roman" w:eastAsia="Calibri" w:hAnsi="Times New Roman" w:cs="Times New Roman"/>
                <w:b/>
              </w:rPr>
              <w:t>Person(s) Responsible:</w:t>
            </w:r>
          </w:p>
        </w:tc>
        <w:tc>
          <w:tcPr>
            <w:tcW w:w="6655" w:type="dxa"/>
          </w:tcPr>
          <w:p w14:paraId="6C42947D" w14:textId="77777777" w:rsidR="00330B19" w:rsidRPr="00330B19" w:rsidRDefault="00330B19" w:rsidP="00330B19">
            <w:pPr>
              <w:rPr>
                <w:rFonts w:ascii="Times New Roman" w:eastAsia="Calibri" w:hAnsi="Times New Roman" w:cs="Times New Roman"/>
                <w:b/>
              </w:rPr>
            </w:pPr>
          </w:p>
        </w:tc>
      </w:tr>
      <w:tr w:rsidR="00330B19" w:rsidRPr="00330B19" w14:paraId="70B1A4D1" w14:textId="77777777" w:rsidTr="00330B19">
        <w:trPr>
          <w:jc w:val="center"/>
        </w:trPr>
        <w:tc>
          <w:tcPr>
            <w:tcW w:w="2695" w:type="dxa"/>
            <w:shd w:val="clear" w:color="auto" w:fill="B4C6E7"/>
          </w:tcPr>
          <w:p w14:paraId="3AB60CB9" w14:textId="77777777" w:rsidR="00330B19" w:rsidRPr="00330B19" w:rsidRDefault="00330B19" w:rsidP="00330B19">
            <w:pPr>
              <w:rPr>
                <w:rFonts w:ascii="Times New Roman" w:eastAsia="Calibri" w:hAnsi="Times New Roman" w:cs="Times New Roman"/>
                <w:b/>
              </w:rPr>
            </w:pPr>
            <w:r w:rsidRPr="00330B19">
              <w:rPr>
                <w:rFonts w:ascii="Times New Roman" w:eastAsia="Calibri" w:hAnsi="Times New Roman" w:cs="Times New Roman"/>
                <w:b/>
              </w:rPr>
              <w:t>Timeline for Completion:</w:t>
            </w:r>
          </w:p>
        </w:tc>
        <w:tc>
          <w:tcPr>
            <w:tcW w:w="6655" w:type="dxa"/>
          </w:tcPr>
          <w:p w14:paraId="7512E394" w14:textId="77777777" w:rsidR="00330B19" w:rsidRPr="00330B19" w:rsidRDefault="00330B19" w:rsidP="00330B19">
            <w:pPr>
              <w:rPr>
                <w:rFonts w:ascii="Times New Roman" w:eastAsia="Calibri" w:hAnsi="Times New Roman" w:cs="Times New Roman"/>
                <w:b/>
              </w:rPr>
            </w:pPr>
          </w:p>
        </w:tc>
      </w:tr>
      <w:tr w:rsidR="00330B19" w:rsidRPr="00330B19" w14:paraId="529FDDCD" w14:textId="77777777" w:rsidTr="00330B19">
        <w:trPr>
          <w:jc w:val="center"/>
        </w:trPr>
        <w:tc>
          <w:tcPr>
            <w:tcW w:w="2695" w:type="dxa"/>
            <w:shd w:val="clear" w:color="auto" w:fill="B4C6E7"/>
          </w:tcPr>
          <w:p w14:paraId="6A0CD019" w14:textId="77777777" w:rsidR="00330B19" w:rsidRPr="00330B19" w:rsidRDefault="00330B19" w:rsidP="00330B19">
            <w:pPr>
              <w:rPr>
                <w:rFonts w:ascii="Times New Roman" w:eastAsia="Calibri" w:hAnsi="Times New Roman" w:cs="Times New Roman"/>
                <w:b/>
              </w:rPr>
            </w:pPr>
            <w:r w:rsidRPr="00330B19">
              <w:rPr>
                <w:rFonts w:ascii="Times New Roman" w:eastAsia="Calibri" w:hAnsi="Times New Roman" w:cs="Times New Roman"/>
                <w:b/>
              </w:rPr>
              <w:t>Success Measure(s):</w:t>
            </w:r>
          </w:p>
        </w:tc>
        <w:tc>
          <w:tcPr>
            <w:tcW w:w="6655" w:type="dxa"/>
          </w:tcPr>
          <w:p w14:paraId="089837C3" w14:textId="77777777" w:rsidR="00330B19" w:rsidRPr="00330B19" w:rsidRDefault="00330B19" w:rsidP="00330B19">
            <w:pPr>
              <w:rPr>
                <w:rFonts w:ascii="Times New Roman" w:eastAsia="Calibri" w:hAnsi="Times New Roman" w:cs="Times New Roman"/>
                <w:b/>
              </w:rPr>
            </w:pPr>
          </w:p>
        </w:tc>
      </w:tr>
      <w:tr w:rsidR="00330B19" w:rsidRPr="00330B19" w14:paraId="38A8705C" w14:textId="77777777" w:rsidTr="00330B19">
        <w:trPr>
          <w:jc w:val="center"/>
        </w:trPr>
        <w:tc>
          <w:tcPr>
            <w:tcW w:w="9350" w:type="dxa"/>
            <w:gridSpan w:val="2"/>
            <w:tcBorders>
              <w:top w:val="nil"/>
              <w:left w:val="nil"/>
              <w:bottom w:val="single" w:sz="4" w:space="0" w:color="auto"/>
              <w:right w:val="nil"/>
            </w:tcBorders>
          </w:tcPr>
          <w:p w14:paraId="5A0CD085" w14:textId="77777777" w:rsidR="00330B19" w:rsidRPr="00330B19" w:rsidRDefault="00330B19" w:rsidP="00330B19">
            <w:pPr>
              <w:rPr>
                <w:rFonts w:ascii="Times New Roman" w:eastAsia="Calibri" w:hAnsi="Times New Roman" w:cs="Times New Roman"/>
                <w:b/>
              </w:rPr>
            </w:pPr>
          </w:p>
        </w:tc>
      </w:tr>
      <w:tr w:rsidR="00330B19" w:rsidRPr="00330B19" w14:paraId="289765E0" w14:textId="77777777" w:rsidTr="00330B19">
        <w:trPr>
          <w:jc w:val="center"/>
        </w:trPr>
        <w:tc>
          <w:tcPr>
            <w:tcW w:w="2695" w:type="dxa"/>
            <w:tcBorders>
              <w:top w:val="single" w:sz="4" w:space="0" w:color="auto"/>
            </w:tcBorders>
            <w:shd w:val="clear" w:color="auto" w:fill="B4C6E7"/>
          </w:tcPr>
          <w:p w14:paraId="30EB3E6F" w14:textId="77777777" w:rsidR="00330B19" w:rsidRPr="00330B19" w:rsidRDefault="00330B19" w:rsidP="00330B19">
            <w:pPr>
              <w:rPr>
                <w:rFonts w:ascii="Times New Roman" w:eastAsia="Calibri" w:hAnsi="Times New Roman" w:cs="Times New Roman"/>
                <w:b/>
              </w:rPr>
            </w:pPr>
            <w:r w:rsidRPr="00330B19">
              <w:rPr>
                <w:rFonts w:ascii="Times New Roman" w:eastAsia="Calibri" w:hAnsi="Times New Roman" w:cs="Times New Roman"/>
                <w:b/>
              </w:rPr>
              <w:lastRenderedPageBreak/>
              <w:t>Action 4:</w:t>
            </w:r>
          </w:p>
        </w:tc>
        <w:tc>
          <w:tcPr>
            <w:tcW w:w="6655" w:type="dxa"/>
            <w:tcBorders>
              <w:top w:val="single" w:sz="4" w:space="0" w:color="auto"/>
            </w:tcBorders>
          </w:tcPr>
          <w:p w14:paraId="4BC6E6F7" w14:textId="77777777" w:rsidR="00330B19" w:rsidRPr="00330B19" w:rsidRDefault="00330B19" w:rsidP="00330B19">
            <w:pPr>
              <w:rPr>
                <w:rFonts w:ascii="Times New Roman" w:eastAsia="Calibri" w:hAnsi="Times New Roman" w:cs="Times New Roman"/>
                <w:b/>
              </w:rPr>
            </w:pPr>
          </w:p>
        </w:tc>
      </w:tr>
      <w:tr w:rsidR="00330B19" w:rsidRPr="00330B19" w14:paraId="73DA960A" w14:textId="77777777" w:rsidTr="00330B19">
        <w:trPr>
          <w:jc w:val="center"/>
        </w:trPr>
        <w:tc>
          <w:tcPr>
            <w:tcW w:w="2695" w:type="dxa"/>
            <w:shd w:val="clear" w:color="auto" w:fill="B4C6E7"/>
          </w:tcPr>
          <w:p w14:paraId="532C1B8A" w14:textId="77777777" w:rsidR="00330B19" w:rsidRPr="00330B19" w:rsidRDefault="00330B19" w:rsidP="00330B19">
            <w:pPr>
              <w:rPr>
                <w:rFonts w:ascii="Times New Roman" w:eastAsia="Calibri" w:hAnsi="Times New Roman" w:cs="Times New Roman"/>
                <w:b/>
              </w:rPr>
            </w:pPr>
            <w:r w:rsidRPr="00330B19">
              <w:rPr>
                <w:rFonts w:ascii="Times New Roman" w:eastAsia="Calibri" w:hAnsi="Times New Roman" w:cs="Times New Roman"/>
                <w:b/>
              </w:rPr>
              <w:t>Related Goal:</w:t>
            </w:r>
          </w:p>
        </w:tc>
        <w:tc>
          <w:tcPr>
            <w:tcW w:w="6655" w:type="dxa"/>
          </w:tcPr>
          <w:p w14:paraId="5E295CD1" w14:textId="77777777" w:rsidR="00330B19" w:rsidRPr="00330B19" w:rsidRDefault="00330B19" w:rsidP="00330B19">
            <w:pPr>
              <w:rPr>
                <w:rFonts w:ascii="Times New Roman" w:eastAsia="Calibri" w:hAnsi="Times New Roman" w:cs="Times New Roman"/>
                <w:b/>
              </w:rPr>
            </w:pPr>
          </w:p>
        </w:tc>
      </w:tr>
      <w:tr w:rsidR="00330B19" w:rsidRPr="00330B19" w14:paraId="5AB6FDA2" w14:textId="77777777" w:rsidTr="00330B19">
        <w:trPr>
          <w:jc w:val="center"/>
        </w:trPr>
        <w:tc>
          <w:tcPr>
            <w:tcW w:w="2695" w:type="dxa"/>
            <w:shd w:val="clear" w:color="auto" w:fill="B4C6E7"/>
          </w:tcPr>
          <w:p w14:paraId="23BAEEDA" w14:textId="77777777" w:rsidR="00330B19" w:rsidRPr="00330B19" w:rsidRDefault="00330B19" w:rsidP="00330B19">
            <w:pPr>
              <w:rPr>
                <w:rFonts w:ascii="Times New Roman" w:eastAsia="Calibri" w:hAnsi="Times New Roman" w:cs="Times New Roman"/>
                <w:b/>
              </w:rPr>
            </w:pPr>
            <w:r w:rsidRPr="00330B19">
              <w:rPr>
                <w:rFonts w:ascii="Times New Roman" w:eastAsia="Calibri" w:hAnsi="Times New Roman" w:cs="Times New Roman"/>
                <w:b/>
              </w:rPr>
              <w:t>Person(s) Responsible:</w:t>
            </w:r>
          </w:p>
        </w:tc>
        <w:tc>
          <w:tcPr>
            <w:tcW w:w="6655" w:type="dxa"/>
          </w:tcPr>
          <w:p w14:paraId="5569E65A" w14:textId="77777777" w:rsidR="00330B19" w:rsidRPr="00330B19" w:rsidRDefault="00330B19" w:rsidP="00330B19">
            <w:pPr>
              <w:rPr>
                <w:rFonts w:ascii="Times New Roman" w:eastAsia="Calibri" w:hAnsi="Times New Roman" w:cs="Times New Roman"/>
                <w:b/>
              </w:rPr>
            </w:pPr>
          </w:p>
        </w:tc>
      </w:tr>
      <w:tr w:rsidR="00330B19" w:rsidRPr="00330B19" w14:paraId="1812AE35" w14:textId="77777777" w:rsidTr="00330B19">
        <w:trPr>
          <w:jc w:val="center"/>
        </w:trPr>
        <w:tc>
          <w:tcPr>
            <w:tcW w:w="2695" w:type="dxa"/>
            <w:shd w:val="clear" w:color="auto" w:fill="B4C6E7"/>
          </w:tcPr>
          <w:p w14:paraId="392D221E" w14:textId="77777777" w:rsidR="00330B19" w:rsidRPr="00330B19" w:rsidRDefault="00330B19" w:rsidP="00330B19">
            <w:pPr>
              <w:rPr>
                <w:rFonts w:ascii="Times New Roman" w:eastAsia="Calibri" w:hAnsi="Times New Roman" w:cs="Times New Roman"/>
                <w:b/>
              </w:rPr>
            </w:pPr>
            <w:r w:rsidRPr="00330B19">
              <w:rPr>
                <w:rFonts w:ascii="Times New Roman" w:eastAsia="Calibri" w:hAnsi="Times New Roman" w:cs="Times New Roman"/>
                <w:b/>
              </w:rPr>
              <w:t>Timeline for Completion:</w:t>
            </w:r>
          </w:p>
        </w:tc>
        <w:tc>
          <w:tcPr>
            <w:tcW w:w="6655" w:type="dxa"/>
          </w:tcPr>
          <w:p w14:paraId="1382B2D1" w14:textId="77777777" w:rsidR="00330B19" w:rsidRPr="00330B19" w:rsidRDefault="00330B19" w:rsidP="00330B19">
            <w:pPr>
              <w:rPr>
                <w:rFonts w:ascii="Times New Roman" w:eastAsia="Calibri" w:hAnsi="Times New Roman" w:cs="Times New Roman"/>
                <w:b/>
              </w:rPr>
            </w:pPr>
          </w:p>
        </w:tc>
      </w:tr>
      <w:tr w:rsidR="00330B19" w:rsidRPr="00330B19" w14:paraId="18B31D5F" w14:textId="77777777" w:rsidTr="00330B19">
        <w:trPr>
          <w:jc w:val="center"/>
        </w:trPr>
        <w:tc>
          <w:tcPr>
            <w:tcW w:w="2695" w:type="dxa"/>
            <w:shd w:val="clear" w:color="auto" w:fill="B4C6E7"/>
          </w:tcPr>
          <w:p w14:paraId="1FB1D629" w14:textId="77777777" w:rsidR="00330B19" w:rsidRPr="00330B19" w:rsidRDefault="00330B19" w:rsidP="00330B19">
            <w:pPr>
              <w:rPr>
                <w:rFonts w:ascii="Times New Roman" w:eastAsia="Calibri" w:hAnsi="Times New Roman" w:cs="Times New Roman"/>
                <w:b/>
              </w:rPr>
            </w:pPr>
            <w:r w:rsidRPr="00330B19">
              <w:rPr>
                <w:rFonts w:ascii="Times New Roman" w:eastAsia="Calibri" w:hAnsi="Times New Roman" w:cs="Times New Roman"/>
                <w:b/>
              </w:rPr>
              <w:t>Success Measure(s):</w:t>
            </w:r>
          </w:p>
        </w:tc>
        <w:tc>
          <w:tcPr>
            <w:tcW w:w="6655" w:type="dxa"/>
          </w:tcPr>
          <w:p w14:paraId="0471B180" w14:textId="77777777" w:rsidR="00330B19" w:rsidRPr="00330B19" w:rsidRDefault="00330B19" w:rsidP="00330B19">
            <w:pPr>
              <w:rPr>
                <w:rFonts w:ascii="Times New Roman" w:eastAsia="Calibri" w:hAnsi="Times New Roman" w:cs="Times New Roman"/>
                <w:b/>
              </w:rPr>
            </w:pPr>
          </w:p>
        </w:tc>
      </w:tr>
      <w:tr w:rsidR="00330B19" w:rsidRPr="00330B19" w14:paraId="3815CCDC" w14:textId="77777777" w:rsidTr="00330B19">
        <w:trPr>
          <w:jc w:val="center"/>
        </w:trPr>
        <w:tc>
          <w:tcPr>
            <w:tcW w:w="9350" w:type="dxa"/>
            <w:gridSpan w:val="2"/>
            <w:tcBorders>
              <w:top w:val="nil"/>
              <w:left w:val="nil"/>
              <w:bottom w:val="single" w:sz="4" w:space="0" w:color="auto"/>
              <w:right w:val="nil"/>
            </w:tcBorders>
          </w:tcPr>
          <w:p w14:paraId="2A7A7CE3" w14:textId="77777777" w:rsidR="00330B19" w:rsidRPr="00330B19" w:rsidRDefault="00330B19" w:rsidP="00330B19">
            <w:pPr>
              <w:rPr>
                <w:rFonts w:ascii="Times New Roman" w:eastAsia="Calibri" w:hAnsi="Times New Roman" w:cs="Times New Roman"/>
                <w:b/>
              </w:rPr>
            </w:pPr>
          </w:p>
        </w:tc>
      </w:tr>
      <w:tr w:rsidR="00330B19" w:rsidRPr="00330B19" w14:paraId="43CA9F70" w14:textId="77777777" w:rsidTr="00330B19">
        <w:trPr>
          <w:jc w:val="center"/>
        </w:trPr>
        <w:tc>
          <w:tcPr>
            <w:tcW w:w="2695" w:type="dxa"/>
            <w:tcBorders>
              <w:top w:val="single" w:sz="4" w:space="0" w:color="auto"/>
            </w:tcBorders>
            <w:shd w:val="clear" w:color="auto" w:fill="B4C6E7"/>
          </w:tcPr>
          <w:p w14:paraId="3760D6D5" w14:textId="77777777" w:rsidR="00330B19" w:rsidRPr="00330B19" w:rsidRDefault="00330B19" w:rsidP="00330B19">
            <w:pPr>
              <w:rPr>
                <w:rFonts w:ascii="Times New Roman" w:eastAsia="Calibri" w:hAnsi="Times New Roman" w:cs="Times New Roman"/>
                <w:b/>
              </w:rPr>
            </w:pPr>
            <w:r w:rsidRPr="00330B19">
              <w:rPr>
                <w:rFonts w:ascii="Times New Roman" w:eastAsia="Calibri" w:hAnsi="Times New Roman" w:cs="Times New Roman"/>
                <w:b/>
              </w:rPr>
              <w:t>Action 5:</w:t>
            </w:r>
          </w:p>
        </w:tc>
        <w:tc>
          <w:tcPr>
            <w:tcW w:w="6655" w:type="dxa"/>
            <w:tcBorders>
              <w:top w:val="single" w:sz="4" w:space="0" w:color="auto"/>
            </w:tcBorders>
          </w:tcPr>
          <w:p w14:paraId="191E8B17" w14:textId="77777777" w:rsidR="00330B19" w:rsidRPr="00330B19" w:rsidRDefault="00330B19" w:rsidP="00330B19">
            <w:pPr>
              <w:rPr>
                <w:rFonts w:ascii="Times New Roman" w:eastAsia="Calibri" w:hAnsi="Times New Roman" w:cs="Times New Roman"/>
                <w:b/>
              </w:rPr>
            </w:pPr>
          </w:p>
        </w:tc>
      </w:tr>
      <w:tr w:rsidR="00330B19" w:rsidRPr="00330B19" w14:paraId="64014D29" w14:textId="77777777" w:rsidTr="00330B19">
        <w:trPr>
          <w:jc w:val="center"/>
        </w:trPr>
        <w:tc>
          <w:tcPr>
            <w:tcW w:w="2695" w:type="dxa"/>
            <w:shd w:val="clear" w:color="auto" w:fill="B4C6E7"/>
          </w:tcPr>
          <w:p w14:paraId="4F535A5D" w14:textId="77777777" w:rsidR="00330B19" w:rsidRPr="00330B19" w:rsidRDefault="00330B19" w:rsidP="00330B19">
            <w:pPr>
              <w:rPr>
                <w:rFonts w:ascii="Times New Roman" w:eastAsia="Calibri" w:hAnsi="Times New Roman" w:cs="Times New Roman"/>
                <w:b/>
              </w:rPr>
            </w:pPr>
            <w:r w:rsidRPr="00330B19">
              <w:rPr>
                <w:rFonts w:ascii="Times New Roman" w:eastAsia="Calibri" w:hAnsi="Times New Roman" w:cs="Times New Roman"/>
                <w:b/>
              </w:rPr>
              <w:t>Related Goal:</w:t>
            </w:r>
          </w:p>
        </w:tc>
        <w:tc>
          <w:tcPr>
            <w:tcW w:w="6655" w:type="dxa"/>
          </w:tcPr>
          <w:p w14:paraId="4BBE70FC" w14:textId="77777777" w:rsidR="00330B19" w:rsidRPr="00330B19" w:rsidRDefault="00330B19" w:rsidP="00330B19">
            <w:pPr>
              <w:rPr>
                <w:rFonts w:ascii="Times New Roman" w:eastAsia="Calibri" w:hAnsi="Times New Roman" w:cs="Times New Roman"/>
                <w:b/>
              </w:rPr>
            </w:pPr>
          </w:p>
        </w:tc>
      </w:tr>
      <w:tr w:rsidR="00330B19" w:rsidRPr="00330B19" w14:paraId="315D25ED" w14:textId="77777777" w:rsidTr="00330B19">
        <w:trPr>
          <w:jc w:val="center"/>
        </w:trPr>
        <w:tc>
          <w:tcPr>
            <w:tcW w:w="2695" w:type="dxa"/>
            <w:shd w:val="clear" w:color="auto" w:fill="B4C6E7"/>
          </w:tcPr>
          <w:p w14:paraId="20FA0107" w14:textId="77777777" w:rsidR="00330B19" w:rsidRPr="00330B19" w:rsidRDefault="00330B19" w:rsidP="00330B19">
            <w:pPr>
              <w:rPr>
                <w:rFonts w:ascii="Times New Roman" w:eastAsia="Calibri" w:hAnsi="Times New Roman" w:cs="Times New Roman"/>
                <w:b/>
              </w:rPr>
            </w:pPr>
            <w:r w:rsidRPr="00330B19">
              <w:rPr>
                <w:rFonts w:ascii="Times New Roman" w:eastAsia="Calibri" w:hAnsi="Times New Roman" w:cs="Times New Roman"/>
                <w:b/>
              </w:rPr>
              <w:t>Person(s) Responsible:</w:t>
            </w:r>
          </w:p>
        </w:tc>
        <w:tc>
          <w:tcPr>
            <w:tcW w:w="6655" w:type="dxa"/>
          </w:tcPr>
          <w:p w14:paraId="320628EF" w14:textId="77777777" w:rsidR="00330B19" w:rsidRPr="00330B19" w:rsidRDefault="00330B19" w:rsidP="00330B19">
            <w:pPr>
              <w:rPr>
                <w:rFonts w:ascii="Times New Roman" w:eastAsia="Calibri" w:hAnsi="Times New Roman" w:cs="Times New Roman"/>
                <w:b/>
              </w:rPr>
            </w:pPr>
          </w:p>
        </w:tc>
      </w:tr>
      <w:tr w:rsidR="00330B19" w:rsidRPr="00330B19" w14:paraId="2604C674" w14:textId="77777777" w:rsidTr="00330B19">
        <w:trPr>
          <w:jc w:val="center"/>
        </w:trPr>
        <w:tc>
          <w:tcPr>
            <w:tcW w:w="2695" w:type="dxa"/>
            <w:shd w:val="clear" w:color="auto" w:fill="B4C6E7"/>
          </w:tcPr>
          <w:p w14:paraId="5D84CB6A" w14:textId="77777777" w:rsidR="00330B19" w:rsidRPr="00330B19" w:rsidRDefault="00330B19" w:rsidP="00330B19">
            <w:pPr>
              <w:rPr>
                <w:rFonts w:ascii="Times New Roman" w:eastAsia="Calibri" w:hAnsi="Times New Roman" w:cs="Times New Roman"/>
                <w:b/>
              </w:rPr>
            </w:pPr>
            <w:r w:rsidRPr="00330B19">
              <w:rPr>
                <w:rFonts w:ascii="Times New Roman" w:eastAsia="Calibri" w:hAnsi="Times New Roman" w:cs="Times New Roman"/>
                <w:b/>
              </w:rPr>
              <w:t>Timeline for Completion:</w:t>
            </w:r>
          </w:p>
        </w:tc>
        <w:tc>
          <w:tcPr>
            <w:tcW w:w="6655" w:type="dxa"/>
          </w:tcPr>
          <w:p w14:paraId="4A7C84F0" w14:textId="77777777" w:rsidR="00330B19" w:rsidRPr="00330B19" w:rsidRDefault="00330B19" w:rsidP="00330B19">
            <w:pPr>
              <w:rPr>
                <w:rFonts w:ascii="Times New Roman" w:eastAsia="Calibri" w:hAnsi="Times New Roman" w:cs="Times New Roman"/>
                <w:b/>
              </w:rPr>
            </w:pPr>
          </w:p>
        </w:tc>
      </w:tr>
      <w:tr w:rsidR="00330B19" w:rsidRPr="00330B19" w14:paraId="45A18097" w14:textId="77777777" w:rsidTr="00330B19">
        <w:trPr>
          <w:jc w:val="center"/>
        </w:trPr>
        <w:tc>
          <w:tcPr>
            <w:tcW w:w="2695" w:type="dxa"/>
            <w:shd w:val="clear" w:color="auto" w:fill="B4C6E7"/>
          </w:tcPr>
          <w:p w14:paraId="203E0CC3" w14:textId="77777777" w:rsidR="00330B19" w:rsidRPr="00330B19" w:rsidRDefault="00330B19" w:rsidP="00330B19">
            <w:pPr>
              <w:rPr>
                <w:rFonts w:ascii="Times New Roman" w:eastAsia="Calibri" w:hAnsi="Times New Roman" w:cs="Times New Roman"/>
                <w:b/>
              </w:rPr>
            </w:pPr>
            <w:r w:rsidRPr="00330B19">
              <w:rPr>
                <w:rFonts w:ascii="Times New Roman" w:eastAsia="Calibri" w:hAnsi="Times New Roman" w:cs="Times New Roman"/>
                <w:b/>
              </w:rPr>
              <w:t>Success Measure(s):</w:t>
            </w:r>
          </w:p>
        </w:tc>
        <w:tc>
          <w:tcPr>
            <w:tcW w:w="6655" w:type="dxa"/>
          </w:tcPr>
          <w:p w14:paraId="077C464C" w14:textId="77777777" w:rsidR="00330B19" w:rsidRPr="00330B19" w:rsidRDefault="00330B19" w:rsidP="00330B19">
            <w:pPr>
              <w:rPr>
                <w:rFonts w:ascii="Times New Roman" w:eastAsia="Calibri" w:hAnsi="Times New Roman" w:cs="Times New Roman"/>
                <w:b/>
              </w:rPr>
            </w:pPr>
          </w:p>
        </w:tc>
      </w:tr>
    </w:tbl>
    <w:p w14:paraId="5FCEF66C" w14:textId="77777777" w:rsidR="00330B19" w:rsidRPr="00330B19" w:rsidRDefault="00330B19" w:rsidP="00330B19">
      <w:pPr>
        <w:rPr>
          <w:rFonts w:ascii="Times New Roman" w:eastAsia="Calibri" w:hAnsi="Times New Roman" w:cs="Times New Roman"/>
          <w:b/>
        </w:rPr>
      </w:pPr>
    </w:p>
    <w:p w14:paraId="21D077B6" w14:textId="204434AE" w:rsidR="00330B19" w:rsidRPr="00330B19" w:rsidRDefault="00330B19" w:rsidP="00330B19">
      <w:pPr>
        <w:rPr>
          <w:rFonts w:ascii="Times New Roman" w:eastAsia="Calibri" w:hAnsi="Times New Roman" w:cs="Times New Roman"/>
          <w:b/>
        </w:rPr>
      </w:pPr>
      <w:r w:rsidRPr="00330B19">
        <w:rPr>
          <w:rFonts w:ascii="Times New Roman" w:eastAsia="Calibri" w:hAnsi="Times New Roman" w:cs="Times New Roman"/>
          <w:b/>
        </w:rPr>
        <w:t xml:space="preserve">Resource Needs Identified Through the Assessment Process </w:t>
      </w:r>
    </w:p>
    <w:p w14:paraId="558D38DD" w14:textId="77777777" w:rsidR="00330B19" w:rsidRPr="00330B19" w:rsidRDefault="00330B19" w:rsidP="00330B19">
      <w:pPr>
        <w:rPr>
          <w:rFonts w:ascii="Times New Roman" w:eastAsia="Calibri" w:hAnsi="Times New Roman" w:cs="Times New Roman"/>
        </w:rPr>
      </w:pPr>
      <w:r w:rsidRPr="00330B19">
        <w:rPr>
          <w:rFonts w:ascii="Times New Roman" w:eastAsia="Calibri" w:hAnsi="Times New Roman" w:cs="Times New Roman"/>
        </w:rPr>
        <w:tab/>
        <w:t>Utica University embraces its assessment culture and recognizes that excellent assessment processes only exist when assessment findings are used for institutional planning. The following resource needs have been identified through the assessment process. The Provost’s Cabinet will review these needs at the Provost’s Winter Planning Retreat (January) and create a prioritized University-wide list to be forwarded to the President for review and budget planning purposes.</w:t>
      </w:r>
    </w:p>
    <w:p w14:paraId="25CB5585" w14:textId="77777777" w:rsidR="00330B19" w:rsidRPr="00330B19" w:rsidRDefault="00330B19" w:rsidP="00330B19">
      <w:pPr>
        <w:rPr>
          <w:rFonts w:ascii="Times New Roman" w:eastAsia="Calibri" w:hAnsi="Times New Roman" w:cs="Times New Roman"/>
        </w:rPr>
      </w:pPr>
      <w:r w:rsidRPr="00330B19">
        <w:rPr>
          <w:rFonts w:ascii="Times New Roman" w:eastAsia="Calibri" w:hAnsi="Times New Roman" w:cs="Times New Roman"/>
        </w:rPr>
        <w:tab/>
        <w:t>As Provost of a tuition-driven institution, I cannot guarantee that all identified resource needs will be met. However, I commit to advocating for your needs in all relevant settings, reporting (as transparently as possible) how resource decisions are made, and working collaboratively with the faculty to find alternate solutions when necessary.</w:t>
      </w:r>
    </w:p>
    <w:tbl>
      <w:tblPr>
        <w:tblStyle w:val="TableGrid1"/>
        <w:tblW w:w="0" w:type="auto"/>
        <w:jc w:val="center"/>
        <w:tblLook w:val="04A0" w:firstRow="1" w:lastRow="0" w:firstColumn="1" w:lastColumn="0" w:noHBand="0" w:noVBand="1"/>
      </w:tblPr>
      <w:tblGrid>
        <w:gridCol w:w="3775"/>
        <w:gridCol w:w="1710"/>
        <w:gridCol w:w="2160"/>
        <w:gridCol w:w="1705"/>
      </w:tblGrid>
      <w:tr w:rsidR="00330B19" w:rsidRPr="00330B19" w14:paraId="4C3DE67E" w14:textId="77777777" w:rsidTr="00277A79">
        <w:trPr>
          <w:jc w:val="center"/>
        </w:trPr>
        <w:tc>
          <w:tcPr>
            <w:tcW w:w="3775" w:type="dxa"/>
            <w:shd w:val="clear" w:color="auto" w:fill="B4C6E7"/>
            <w:vAlign w:val="center"/>
          </w:tcPr>
          <w:p w14:paraId="084BDE21" w14:textId="77777777" w:rsidR="00330B19" w:rsidRPr="00330B19" w:rsidRDefault="00330B19" w:rsidP="00330B19">
            <w:pPr>
              <w:rPr>
                <w:rFonts w:ascii="Times New Roman" w:eastAsia="Calibri" w:hAnsi="Times New Roman" w:cs="Times New Roman"/>
                <w:b/>
              </w:rPr>
            </w:pPr>
            <w:r w:rsidRPr="00330B19">
              <w:rPr>
                <w:rFonts w:ascii="Times New Roman" w:eastAsia="Calibri" w:hAnsi="Times New Roman" w:cs="Times New Roman"/>
                <w:b/>
              </w:rPr>
              <w:t>Resource</w:t>
            </w:r>
          </w:p>
        </w:tc>
        <w:tc>
          <w:tcPr>
            <w:tcW w:w="1710" w:type="dxa"/>
            <w:shd w:val="clear" w:color="auto" w:fill="B4C6E7"/>
            <w:vAlign w:val="center"/>
          </w:tcPr>
          <w:p w14:paraId="61955AD3" w14:textId="77777777" w:rsidR="00330B19" w:rsidRPr="00330B19" w:rsidRDefault="00330B19" w:rsidP="00330B19">
            <w:pPr>
              <w:rPr>
                <w:rFonts w:ascii="Times New Roman" w:eastAsia="Calibri" w:hAnsi="Times New Roman" w:cs="Times New Roman"/>
                <w:b/>
              </w:rPr>
            </w:pPr>
            <w:r w:rsidRPr="00330B19">
              <w:rPr>
                <w:rFonts w:ascii="Times New Roman" w:eastAsia="Calibri" w:hAnsi="Times New Roman" w:cs="Times New Roman"/>
                <w:b/>
              </w:rPr>
              <w:t>Estimated Cost</w:t>
            </w:r>
          </w:p>
        </w:tc>
        <w:tc>
          <w:tcPr>
            <w:tcW w:w="2160" w:type="dxa"/>
            <w:shd w:val="clear" w:color="auto" w:fill="B4C6E7"/>
            <w:vAlign w:val="center"/>
          </w:tcPr>
          <w:p w14:paraId="39CA2B64" w14:textId="77777777" w:rsidR="00330B19" w:rsidRPr="00330B19" w:rsidRDefault="00330B19" w:rsidP="00330B19">
            <w:pPr>
              <w:rPr>
                <w:rFonts w:ascii="Times New Roman" w:eastAsia="Calibri" w:hAnsi="Times New Roman" w:cs="Times New Roman"/>
                <w:b/>
              </w:rPr>
            </w:pPr>
            <w:r w:rsidRPr="00330B19">
              <w:rPr>
                <w:rFonts w:ascii="Times New Roman" w:eastAsia="Calibri" w:hAnsi="Times New Roman" w:cs="Times New Roman"/>
                <w:b/>
              </w:rPr>
              <w:t>One-time or Ongoing Expense</w:t>
            </w:r>
          </w:p>
        </w:tc>
        <w:tc>
          <w:tcPr>
            <w:tcW w:w="1705" w:type="dxa"/>
            <w:shd w:val="clear" w:color="auto" w:fill="B4C6E7"/>
            <w:vAlign w:val="center"/>
          </w:tcPr>
          <w:p w14:paraId="1BEF73E5" w14:textId="77777777" w:rsidR="00330B19" w:rsidRPr="00330B19" w:rsidRDefault="00330B19" w:rsidP="00330B19">
            <w:pPr>
              <w:rPr>
                <w:rFonts w:ascii="Times New Roman" w:eastAsia="Calibri" w:hAnsi="Times New Roman" w:cs="Times New Roman"/>
                <w:b/>
              </w:rPr>
            </w:pPr>
            <w:r w:rsidRPr="00330B19">
              <w:rPr>
                <w:rFonts w:ascii="Times New Roman" w:eastAsia="Calibri" w:hAnsi="Times New Roman" w:cs="Times New Roman"/>
                <w:b/>
              </w:rPr>
              <w:t>Requested Budget Year</w:t>
            </w:r>
          </w:p>
        </w:tc>
      </w:tr>
      <w:tr w:rsidR="00330B19" w:rsidRPr="00330B19" w14:paraId="5AA510B5" w14:textId="77777777" w:rsidTr="00277A79">
        <w:trPr>
          <w:jc w:val="center"/>
        </w:trPr>
        <w:tc>
          <w:tcPr>
            <w:tcW w:w="3775" w:type="dxa"/>
          </w:tcPr>
          <w:p w14:paraId="7DC0427E" w14:textId="77777777" w:rsidR="00330B19" w:rsidRPr="00330B19" w:rsidRDefault="00330B19" w:rsidP="00330B19">
            <w:pPr>
              <w:rPr>
                <w:rFonts w:ascii="Times New Roman" w:eastAsia="Calibri" w:hAnsi="Times New Roman" w:cs="Times New Roman"/>
              </w:rPr>
            </w:pPr>
          </w:p>
        </w:tc>
        <w:tc>
          <w:tcPr>
            <w:tcW w:w="1710" w:type="dxa"/>
          </w:tcPr>
          <w:p w14:paraId="53C3C9FE" w14:textId="77777777" w:rsidR="00330B19" w:rsidRPr="00330B19" w:rsidRDefault="00330B19" w:rsidP="00330B19">
            <w:pPr>
              <w:rPr>
                <w:rFonts w:ascii="Times New Roman" w:eastAsia="Calibri" w:hAnsi="Times New Roman" w:cs="Times New Roman"/>
              </w:rPr>
            </w:pPr>
          </w:p>
        </w:tc>
        <w:tc>
          <w:tcPr>
            <w:tcW w:w="2160" w:type="dxa"/>
          </w:tcPr>
          <w:p w14:paraId="1928F69C" w14:textId="77777777" w:rsidR="00330B19" w:rsidRPr="00330B19" w:rsidRDefault="00330B19" w:rsidP="00330B19">
            <w:pPr>
              <w:rPr>
                <w:rFonts w:ascii="Times New Roman" w:eastAsia="Calibri" w:hAnsi="Times New Roman" w:cs="Times New Roman"/>
              </w:rPr>
            </w:pPr>
          </w:p>
        </w:tc>
        <w:tc>
          <w:tcPr>
            <w:tcW w:w="1705" w:type="dxa"/>
          </w:tcPr>
          <w:p w14:paraId="53897046" w14:textId="77777777" w:rsidR="00330B19" w:rsidRPr="00330B19" w:rsidRDefault="00330B19" w:rsidP="00330B19">
            <w:pPr>
              <w:rPr>
                <w:rFonts w:ascii="Times New Roman" w:eastAsia="Calibri" w:hAnsi="Times New Roman" w:cs="Times New Roman"/>
              </w:rPr>
            </w:pPr>
          </w:p>
        </w:tc>
      </w:tr>
      <w:tr w:rsidR="00330B19" w:rsidRPr="00330B19" w14:paraId="11B54A19" w14:textId="77777777" w:rsidTr="00277A79">
        <w:trPr>
          <w:jc w:val="center"/>
        </w:trPr>
        <w:tc>
          <w:tcPr>
            <w:tcW w:w="3775" w:type="dxa"/>
          </w:tcPr>
          <w:p w14:paraId="097EE372" w14:textId="77777777" w:rsidR="00330B19" w:rsidRPr="00330B19" w:rsidRDefault="00330B19" w:rsidP="00330B19">
            <w:pPr>
              <w:rPr>
                <w:rFonts w:ascii="Times New Roman" w:eastAsia="Calibri" w:hAnsi="Times New Roman" w:cs="Times New Roman"/>
              </w:rPr>
            </w:pPr>
          </w:p>
        </w:tc>
        <w:tc>
          <w:tcPr>
            <w:tcW w:w="1710" w:type="dxa"/>
          </w:tcPr>
          <w:p w14:paraId="63E85145" w14:textId="77777777" w:rsidR="00330B19" w:rsidRPr="00330B19" w:rsidRDefault="00330B19" w:rsidP="00330B19">
            <w:pPr>
              <w:rPr>
                <w:rFonts w:ascii="Times New Roman" w:eastAsia="Calibri" w:hAnsi="Times New Roman" w:cs="Times New Roman"/>
              </w:rPr>
            </w:pPr>
          </w:p>
        </w:tc>
        <w:tc>
          <w:tcPr>
            <w:tcW w:w="2160" w:type="dxa"/>
          </w:tcPr>
          <w:p w14:paraId="6282C17F" w14:textId="77777777" w:rsidR="00330B19" w:rsidRPr="00330B19" w:rsidRDefault="00330B19" w:rsidP="00330B19">
            <w:pPr>
              <w:rPr>
                <w:rFonts w:ascii="Times New Roman" w:eastAsia="Calibri" w:hAnsi="Times New Roman" w:cs="Times New Roman"/>
              </w:rPr>
            </w:pPr>
          </w:p>
        </w:tc>
        <w:tc>
          <w:tcPr>
            <w:tcW w:w="1705" w:type="dxa"/>
          </w:tcPr>
          <w:p w14:paraId="4D460186" w14:textId="77777777" w:rsidR="00330B19" w:rsidRPr="00330B19" w:rsidRDefault="00330B19" w:rsidP="00330B19">
            <w:pPr>
              <w:rPr>
                <w:rFonts w:ascii="Times New Roman" w:eastAsia="Calibri" w:hAnsi="Times New Roman" w:cs="Times New Roman"/>
              </w:rPr>
            </w:pPr>
          </w:p>
        </w:tc>
      </w:tr>
      <w:tr w:rsidR="00330B19" w:rsidRPr="00330B19" w14:paraId="7C0467B0" w14:textId="77777777" w:rsidTr="00277A79">
        <w:trPr>
          <w:jc w:val="center"/>
        </w:trPr>
        <w:tc>
          <w:tcPr>
            <w:tcW w:w="3775" w:type="dxa"/>
          </w:tcPr>
          <w:p w14:paraId="72E86171" w14:textId="77777777" w:rsidR="00330B19" w:rsidRPr="00330B19" w:rsidRDefault="00330B19" w:rsidP="00330B19">
            <w:pPr>
              <w:rPr>
                <w:rFonts w:ascii="Times New Roman" w:eastAsia="Calibri" w:hAnsi="Times New Roman" w:cs="Times New Roman"/>
              </w:rPr>
            </w:pPr>
          </w:p>
        </w:tc>
        <w:tc>
          <w:tcPr>
            <w:tcW w:w="1710" w:type="dxa"/>
          </w:tcPr>
          <w:p w14:paraId="57EF2D60" w14:textId="77777777" w:rsidR="00330B19" w:rsidRPr="00330B19" w:rsidRDefault="00330B19" w:rsidP="00330B19">
            <w:pPr>
              <w:rPr>
                <w:rFonts w:ascii="Times New Roman" w:eastAsia="Calibri" w:hAnsi="Times New Roman" w:cs="Times New Roman"/>
              </w:rPr>
            </w:pPr>
          </w:p>
        </w:tc>
        <w:tc>
          <w:tcPr>
            <w:tcW w:w="2160" w:type="dxa"/>
          </w:tcPr>
          <w:p w14:paraId="0DACA980" w14:textId="77777777" w:rsidR="00330B19" w:rsidRPr="00330B19" w:rsidRDefault="00330B19" w:rsidP="00330B19">
            <w:pPr>
              <w:rPr>
                <w:rFonts w:ascii="Times New Roman" w:eastAsia="Calibri" w:hAnsi="Times New Roman" w:cs="Times New Roman"/>
              </w:rPr>
            </w:pPr>
          </w:p>
        </w:tc>
        <w:tc>
          <w:tcPr>
            <w:tcW w:w="1705" w:type="dxa"/>
          </w:tcPr>
          <w:p w14:paraId="33EF3D03" w14:textId="77777777" w:rsidR="00330B19" w:rsidRPr="00330B19" w:rsidRDefault="00330B19" w:rsidP="00330B19">
            <w:pPr>
              <w:rPr>
                <w:rFonts w:ascii="Times New Roman" w:eastAsia="Calibri" w:hAnsi="Times New Roman" w:cs="Times New Roman"/>
              </w:rPr>
            </w:pPr>
          </w:p>
        </w:tc>
      </w:tr>
      <w:tr w:rsidR="00330B19" w:rsidRPr="00330B19" w14:paraId="4DF6421E" w14:textId="77777777" w:rsidTr="00277A79">
        <w:trPr>
          <w:jc w:val="center"/>
        </w:trPr>
        <w:tc>
          <w:tcPr>
            <w:tcW w:w="3775" w:type="dxa"/>
          </w:tcPr>
          <w:p w14:paraId="500AD5B4" w14:textId="77777777" w:rsidR="00330B19" w:rsidRPr="00330B19" w:rsidRDefault="00330B19" w:rsidP="00330B19">
            <w:pPr>
              <w:rPr>
                <w:rFonts w:ascii="Times New Roman" w:eastAsia="Calibri" w:hAnsi="Times New Roman" w:cs="Times New Roman"/>
              </w:rPr>
            </w:pPr>
          </w:p>
        </w:tc>
        <w:tc>
          <w:tcPr>
            <w:tcW w:w="1710" w:type="dxa"/>
          </w:tcPr>
          <w:p w14:paraId="4AB54384" w14:textId="77777777" w:rsidR="00330B19" w:rsidRPr="00330B19" w:rsidRDefault="00330B19" w:rsidP="00330B19">
            <w:pPr>
              <w:rPr>
                <w:rFonts w:ascii="Times New Roman" w:eastAsia="Calibri" w:hAnsi="Times New Roman" w:cs="Times New Roman"/>
              </w:rPr>
            </w:pPr>
          </w:p>
        </w:tc>
        <w:tc>
          <w:tcPr>
            <w:tcW w:w="2160" w:type="dxa"/>
          </w:tcPr>
          <w:p w14:paraId="26EBF2BA" w14:textId="77777777" w:rsidR="00330B19" w:rsidRPr="00330B19" w:rsidRDefault="00330B19" w:rsidP="00330B19">
            <w:pPr>
              <w:rPr>
                <w:rFonts w:ascii="Times New Roman" w:eastAsia="Calibri" w:hAnsi="Times New Roman" w:cs="Times New Roman"/>
              </w:rPr>
            </w:pPr>
          </w:p>
        </w:tc>
        <w:tc>
          <w:tcPr>
            <w:tcW w:w="1705" w:type="dxa"/>
          </w:tcPr>
          <w:p w14:paraId="44CB7FE5" w14:textId="77777777" w:rsidR="00330B19" w:rsidRPr="00330B19" w:rsidRDefault="00330B19" w:rsidP="00330B19">
            <w:pPr>
              <w:rPr>
                <w:rFonts w:ascii="Times New Roman" w:eastAsia="Calibri" w:hAnsi="Times New Roman" w:cs="Times New Roman"/>
              </w:rPr>
            </w:pPr>
          </w:p>
        </w:tc>
      </w:tr>
    </w:tbl>
    <w:p w14:paraId="7B534F23" w14:textId="77777777" w:rsidR="00330B19" w:rsidRPr="00330B19" w:rsidRDefault="00330B19" w:rsidP="00330B19">
      <w:pPr>
        <w:rPr>
          <w:rFonts w:ascii="Times New Roman" w:eastAsia="Calibri" w:hAnsi="Times New Roman" w:cs="Times New Roman"/>
        </w:rPr>
      </w:pPr>
      <w:r w:rsidRPr="00330B19">
        <w:rPr>
          <w:rFonts w:ascii="Times New Roman" w:eastAsia="Calibri" w:hAnsi="Times New Roman" w:cs="Times New Roman"/>
        </w:rPr>
        <w:t xml:space="preserve">   </w:t>
      </w:r>
    </w:p>
    <w:p w14:paraId="460FF48A" w14:textId="77777777" w:rsidR="00330B19" w:rsidRPr="00330B19" w:rsidRDefault="00330B19" w:rsidP="00330B19">
      <w:pPr>
        <w:rPr>
          <w:rFonts w:ascii="Times New Roman" w:eastAsia="Calibri" w:hAnsi="Times New Roman" w:cs="Times New Roman"/>
          <w:b/>
        </w:rPr>
      </w:pPr>
      <w:r w:rsidRPr="00330B19">
        <w:rPr>
          <w:rFonts w:ascii="Times New Roman" w:eastAsia="Calibri" w:hAnsi="Times New Roman" w:cs="Times New Roman"/>
          <w:b/>
        </w:rPr>
        <w:t>Closing Thoughts</w:t>
      </w:r>
    </w:p>
    <w:p w14:paraId="6D2531AA" w14:textId="77777777" w:rsidR="00330B19" w:rsidRPr="00330B19" w:rsidRDefault="00330B19" w:rsidP="00330B19">
      <w:pPr>
        <w:rPr>
          <w:rFonts w:ascii="Times New Roman" w:eastAsia="Calibri" w:hAnsi="Times New Roman" w:cs="Times New Roman"/>
        </w:rPr>
      </w:pPr>
      <w:r w:rsidRPr="00330B19">
        <w:rPr>
          <w:rFonts w:ascii="Times New Roman" w:eastAsia="Calibri" w:hAnsi="Times New Roman" w:cs="Times New Roman"/>
        </w:rPr>
        <w:tab/>
        <w:t xml:space="preserve">It has been my pleasure to participate in this process with you. I enjoyed our meeting and the opportunity to work with you to create a better University for our students. Thank you for all you do for our students and </w:t>
      </w:r>
      <w:proofErr w:type="gramStart"/>
      <w:r w:rsidRPr="00330B19">
        <w:rPr>
          <w:rFonts w:ascii="Times New Roman" w:eastAsia="Calibri" w:hAnsi="Times New Roman" w:cs="Times New Roman"/>
        </w:rPr>
        <w:t>to enrich</w:t>
      </w:r>
      <w:proofErr w:type="gramEnd"/>
      <w:r w:rsidRPr="00330B19">
        <w:rPr>
          <w:rFonts w:ascii="Times New Roman" w:eastAsia="Calibri" w:hAnsi="Times New Roman" w:cs="Times New Roman"/>
        </w:rPr>
        <w:t xml:space="preserve"> our campus community. </w:t>
      </w:r>
    </w:p>
    <w:p w14:paraId="46EF374D" w14:textId="77777777" w:rsidR="00330B19" w:rsidRPr="00330B19" w:rsidRDefault="00330B19" w:rsidP="00330B19">
      <w:pPr>
        <w:rPr>
          <w:rFonts w:ascii="Times New Roman" w:eastAsia="Calibri" w:hAnsi="Times New Roman" w:cs="Times New Roman"/>
        </w:rPr>
      </w:pPr>
      <w:r w:rsidRPr="00330B19">
        <w:rPr>
          <w:rFonts w:ascii="Times New Roman" w:eastAsia="Calibri" w:hAnsi="Times New Roman" w:cs="Times New Roman"/>
        </w:rPr>
        <w:t xml:space="preserve">Respectfully submitted, </w:t>
      </w:r>
    </w:p>
    <w:p w14:paraId="62295837" w14:textId="2293DD3A" w:rsidR="00330B19" w:rsidRDefault="00330B19" w:rsidP="00330B19">
      <w:pPr>
        <w:rPr>
          <w:rFonts w:ascii="Times New Roman" w:eastAsia="Calibri" w:hAnsi="Times New Roman" w:cs="Times New Roman"/>
          <w:noProof/>
        </w:rPr>
      </w:pPr>
    </w:p>
    <w:p w14:paraId="4AF01063" w14:textId="77777777" w:rsidR="00F67549" w:rsidRDefault="00F67549" w:rsidP="00330B19">
      <w:pPr>
        <w:rPr>
          <w:rFonts w:ascii="Times New Roman" w:eastAsia="Calibri" w:hAnsi="Times New Roman" w:cs="Times New Roman"/>
          <w:noProof/>
        </w:rPr>
      </w:pPr>
    </w:p>
    <w:p w14:paraId="4EA4B510" w14:textId="77777777" w:rsidR="00F67549" w:rsidRPr="00330B19" w:rsidRDefault="00F67549" w:rsidP="00330B19">
      <w:pPr>
        <w:rPr>
          <w:rFonts w:ascii="Times New Roman" w:eastAsia="Calibri" w:hAnsi="Times New Roman" w:cs="Times New Roman"/>
        </w:rPr>
      </w:pPr>
    </w:p>
    <w:p w14:paraId="672A2E9D" w14:textId="02ED17C6" w:rsidR="00330B19" w:rsidRPr="00330B19" w:rsidRDefault="00C36B9A" w:rsidP="00330B19">
      <w:pPr>
        <w:spacing w:after="0" w:line="240" w:lineRule="auto"/>
        <w:rPr>
          <w:rFonts w:ascii="Times New Roman" w:eastAsia="Calibri" w:hAnsi="Times New Roman" w:cs="Times New Roman"/>
        </w:rPr>
      </w:pPr>
      <w:r>
        <w:rPr>
          <w:rFonts w:ascii="Times New Roman" w:eastAsia="Calibri" w:hAnsi="Times New Roman" w:cs="Times New Roman"/>
        </w:rPr>
        <w:t>Ann E. Damiano</w:t>
      </w:r>
      <w:r w:rsidR="00CC3658">
        <w:rPr>
          <w:rFonts w:ascii="Times New Roman" w:eastAsia="Calibri" w:hAnsi="Times New Roman" w:cs="Times New Roman"/>
        </w:rPr>
        <w:t>, D. Litt</w:t>
      </w:r>
    </w:p>
    <w:p w14:paraId="564303D1" w14:textId="15F4A375" w:rsidR="00330B19" w:rsidRPr="00330B19" w:rsidRDefault="00330B19" w:rsidP="00330B19">
      <w:pPr>
        <w:spacing w:after="0" w:line="240" w:lineRule="auto"/>
        <w:rPr>
          <w:rFonts w:ascii="Times New Roman" w:eastAsia="Calibri" w:hAnsi="Times New Roman" w:cs="Times New Roman"/>
        </w:rPr>
      </w:pPr>
      <w:r w:rsidRPr="00330B19">
        <w:rPr>
          <w:rFonts w:ascii="Times New Roman" w:eastAsia="Calibri" w:hAnsi="Times New Roman" w:cs="Times New Roman"/>
        </w:rPr>
        <w:t>Provost for Academic Affairs</w:t>
      </w:r>
    </w:p>
    <w:p w14:paraId="04463710" w14:textId="63F65E09" w:rsidR="00330B19" w:rsidRDefault="00330B19" w:rsidP="00330B19">
      <w:pPr>
        <w:jc w:val="both"/>
        <w:rPr>
          <w:rFonts w:ascii="Times New Roman" w:eastAsia="Cambria" w:hAnsi="Times New Roman" w:cs="Times New Roman"/>
          <w:color w:val="1F497D"/>
          <w:sz w:val="24"/>
          <w:szCs w:val="24"/>
        </w:rPr>
      </w:pPr>
    </w:p>
    <w:sectPr w:rsidR="00330B19" w:rsidSect="00924E7F">
      <w:pgSz w:w="12240" w:h="15840"/>
      <w:pgMar w:top="1440" w:right="1440" w:bottom="1440" w:left="1440" w:header="1152" w:footer="7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81E3AD" w14:textId="77777777" w:rsidR="00E66980" w:rsidRDefault="00E66980" w:rsidP="00EA2471">
      <w:pPr>
        <w:spacing w:after="0" w:line="240" w:lineRule="auto"/>
      </w:pPr>
      <w:r>
        <w:separator/>
      </w:r>
    </w:p>
  </w:endnote>
  <w:endnote w:type="continuationSeparator" w:id="0">
    <w:p w14:paraId="3232AC92" w14:textId="77777777" w:rsidR="00E66980" w:rsidRDefault="00E66980" w:rsidP="00EA24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DCE72C" w14:textId="77777777" w:rsidR="0010613C" w:rsidRDefault="0010613C" w:rsidP="0073294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369D7207" w14:textId="77777777" w:rsidR="0010613C" w:rsidRDefault="0010613C" w:rsidP="0073294F">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60540511"/>
      <w:docPartObj>
        <w:docPartGallery w:val="Page Numbers (Bottom of Page)"/>
        <w:docPartUnique/>
      </w:docPartObj>
    </w:sdtPr>
    <w:sdtEndPr>
      <w:rPr>
        <w:noProof/>
      </w:rPr>
    </w:sdtEndPr>
    <w:sdtContent>
      <w:p w14:paraId="2D340458" w14:textId="77777777" w:rsidR="0010613C" w:rsidRDefault="0010613C">
        <w:pPr>
          <w:pStyle w:val="Footer"/>
          <w:jc w:val="right"/>
        </w:pPr>
        <w:r>
          <w:fldChar w:fldCharType="begin"/>
        </w:r>
        <w:r>
          <w:instrText xml:space="preserve"> PAGE   \* MERGEFORMAT </w:instrText>
        </w:r>
        <w:r>
          <w:fldChar w:fldCharType="separate"/>
        </w:r>
        <w:r>
          <w:rPr>
            <w:noProof/>
          </w:rPr>
          <w:t>8</w:t>
        </w:r>
        <w:r>
          <w:rPr>
            <w:noProof/>
          </w:rPr>
          <w:fldChar w:fldCharType="end"/>
        </w:r>
      </w:p>
    </w:sdtContent>
  </w:sdt>
  <w:p w14:paraId="3F9760E3" w14:textId="77777777" w:rsidR="0010613C" w:rsidRPr="00C228EE" w:rsidRDefault="0010613C" w:rsidP="0073294F">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9480E7" w14:textId="77777777" w:rsidR="00E66980" w:rsidRDefault="00E66980" w:rsidP="00EA2471">
      <w:pPr>
        <w:spacing w:after="0" w:line="240" w:lineRule="auto"/>
      </w:pPr>
      <w:r>
        <w:separator/>
      </w:r>
    </w:p>
  </w:footnote>
  <w:footnote w:type="continuationSeparator" w:id="0">
    <w:p w14:paraId="5EB546FB" w14:textId="77777777" w:rsidR="00E66980" w:rsidRDefault="00E66980" w:rsidP="00EA247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3CC637" w14:textId="77777777" w:rsidR="0010613C" w:rsidRDefault="0010613C">
    <w:pPr>
      <w:pStyle w:val="Header"/>
    </w:pPr>
    <w:r>
      <w:rPr>
        <w:noProof/>
      </w:rPr>
      <mc:AlternateContent>
        <mc:Choice Requires="wps">
          <w:drawing>
            <wp:anchor distT="0" distB="0" distL="114300" distR="114300" simplePos="0" relativeHeight="251659264" behindDoc="1" locked="0" layoutInCell="0" allowOverlap="1" wp14:anchorId="5AF87A60" wp14:editId="097B9144">
              <wp:simplePos x="0" y="0"/>
              <wp:positionH relativeFrom="margin">
                <wp:align>center</wp:align>
              </wp:positionH>
              <wp:positionV relativeFrom="margin">
                <wp:align>center</wp:align>
              </wp:positionV>
              <wp:extent cx="5985510" cy="2393950"/>
              <wp:effectExtent l="0" t="1219200" r="0" b="1368425"/>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985510" cy="239395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64808FC1" w14:textId="77777777" w:rsidR="0010613C" w:rsidRDefault="0010613C" w:rsidP="00C04D1B">
                          <w:pPr>
                            <w:pStyle w:val="NormalWeb"/>
                            <w:spacing w:before="0" w:beforeAutospacing="0" w:after="0" w:afterAutospacing="0"/>
                            <w:jc w:val="center"/>
                          </w:pPr>
                          <w:r>
                            <w:rPr>
                              <w:color w:val="C0C0C0"/>
                              <w:sz w:val="2"/>
                              <w:szCs w:val="2"/>
                              <w14:textFill>
                                <w14:solidFill>
                                  <w14:srgbClr w14:val="C0C0C0">
                                    <w14:alpha w14:val="50000"/>
                                  </w14:srgb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5AF87A60" id="_x0000_t202" coordsize="21600,21600" o:spt="202" path="m,l,21600r21600,l21600,xe">
              <v:stroke joinstyle="miter"/>
              <v:path gradientshapeok="t" o:connecttype="rect"/>
            </v:shapetype>
            <v:shape id="Text Box 3" o:spid="_x0000_s1026" type="#_x0000_t202" style="position:absolute;margin-left:0;margin-top:0;width:471.3pt;height:188.5pt;rotation:-45;z-index:-251657216;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" o:allowincell="f" filled="f" stroked="f">
              <v:stroke joinstyle="round"/>
              <o:lock v:ext="edit" shapetype="t"/>
              <v:textbox style="mso-fit-shape-to-text:t">
                <w:txbxContent>
                  <w:p w14:paraId="64808FC1" w14:textId="77777777" w:rsidR="0010613C" w:rsidRDefault="0010613C" w:rsidP="00C04D1B">
                    <w:pPr>
                      <w:pStyle w:val="NormalWeb"/>
                      <w:spacing w:before="0" w:beforeAutospacing="0" w:after="0" w:afterAutospacing="0"/>
                      <w:jc w:val="center"/>
                    </w:pPr>
                    <w:r>
                      <w:rPr>
                        <w:color w:val="C0C0C0"/>
                        <w:sz w:val="2"/>
                        <w:szCs w:val="2"/>
                        <w14:textFill>
                          <w14:solidFill>
                            <w14:srgbClr w14:val="C0C0C0">
                              <w14:alpha w14:val="50000"/>
                            </w14:srgbClr>
                          </w14:solidFill>
                        </w14:textFill>
                      </w:rPr>
                      <w:t>Draft</w:t>
                    </w:r>
                  </w:p>
                </w:txbxContent>
              </v:textbox>
              <w10:wrap anchorx="margin" anchory="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1A11F6"/>
    <w:multiLevelType w:val="hybridMultilevel"/>
    <w:tmpl w:val="20E8C1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AD91A13"/>
    <w:multiLevelType w:val="hybridMultilevel"/>
    <w:tmpl w:val="19D8D57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3EAB5D4B"/>
    <w:multiLevelType w:val="hybridMultilevel"/>
    <w:tmpl w:val="ADD2E87A"/>
    <w:lvl w:ilvl="0" w:tplc="3DFA3440">
      <w:start w:val="1"/>
      <w:numFmt w:val="decimal"/>
      <w:lvlText w:val="%1."/>
      <w:lvlJc w:val="left"/>
      <w:pPr>
        <w:ind w:left="580" w:hanging="360"/>
      </w:pPr>
      <w:rPr>
        <w:b w:val="0"/>
      </w:rPr>
    </w:lvl>
    <w:lvl w:ilvl="1" w:tplc="04090019">
      <w:start w:val="1"/>
      <w:numFmt w:val="lowerLetter"/>
      <w:lvlText w:val="%2."/>
      <w:lvlJc w:val="left"/>
      <w:pPr>
        <w:ind w:left="1300" w:hanging="360"/>
      </w:pPr>
    </w:lvl>
    <w:lvl w:ilvl="2" w:tplc="0409001B">
      <w:start w:val="1"/>
      <w:numFmt w:val="lowerRoman"/>
      <w:lvlText w:val="%3."/>
      <w:lvlJc w:val="right"/>
      <w:pPr>
        <w:ind w:left="2020" w:hanging="180"/>
      </w:pPr>
    </w:lvl>
    <w:lvl w:ilvl="3" w:tplc="0409000F">
      <w:start w:val="1"/>
      <w:numFmt w:val="decimal"/>
      <w:lvlText w:val="%4."/>
      <w:lvlJc w:val="left"/>
      <w:pPr>
        <w:ind w:left="2740" w:hanging="360"/>
      </w:pPr>
    </w:lvl>
    <w:lvl w:ilvl="4" w:tplc="04090019">
      <w:start w:val="1"/>
      <w:numFmt w:val="lowerLetter"/>
      <w:lvlText w:val="%5."/>
      <w:lvlJc w:val="left"/>
      <w:pPr>
        <w:ind w:left="3460" w:hanging="360"/>
      </w:pPr>
    </w:lvl>
    <w:lvl w:ilvl="5" w:tplc="0409001B">
      <w:start w:val="1"/>
      <w:numFmt w:val="lowerRoman"/>
      <w:lvlText w:val="%6."/>
      <w:lvlJc w:val="right"/>
      <w:pPr>
        <w:ind w:left="4180" w:hanging="180"/>
      </w:pPr>
    </w:lvl>
    <w:lvl w:ilvl="6" w:tplc="0409000F">
      <w:start w:val="1"/>
      <w:numFmt w:val="decimal"/>
      <w:lvlText w:val="%7."/>
      <w:lvlJc w:val="left"/>
      <w:pPr>
        <w:ind w:left="4900" w:hanging="360"/>
      </w:pPr>
    </w:lvl>
    <w:lvl w:ilvl="7" w:tplc="04090019">
      <w:start w:val="1"/>
      <w:numFmt w:val="lowerLetter"/>
      <w:lvlText w:val="%8."/>
      <w:lvlJc w:val="left"/>
      <w:pPr>
        <w:ind w:left="5620" w:hanging="360"/>
      </w:pPr>
    </w:lvl>
    <w:lvl w:ilvl="8" w:tplc="0409001B">
      <w:start w:val="1"/>
      <w:numFmt w:val="lowerRoman"/>
      <w:lvlText w:val="%9."/>
      <w:lvlJc w:val="right"/>
      <w:pPr>
        <w:ind w:left="6340" w:hanging="180"/>
      </w:pPr>
    </w:lvl>
  </w:abstractNum>
  <w:abstractNum w:abstractNumId="3" w15:restartNumberingAfterBreak="0">
    <w:nsid w:val="3ED95C84"/>
    <w:multiLevelType w:val="hybridMultilevel"/>
    <w:tmpl w:val="22A6AC24"/>
    <w:lvl w:ilvl="0" w:tplc="92D45B1E">
      <w:start w:val="1"/>
      <w:numFmt w:val="decimal"/>
      <w:lvlText w:val="%1."/>
      <w:lvlJc w:val="left"/>
      <w:pPr>
        <w:ind w:left="810"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F144C5D"/>
    <w:multiLevelType w:val="hybridMultilevel"/>
    <w:tmpl w:val="91888D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781949599">
    <w:abstractNumId w:val="0"/>
  </w:num>
  <w:num w:numId="2" w16cid:durableId="1904681487">
    <w:abstractNumId w:val="3"/>
  </w:num>
  <w:num w:numId="3" w16cid:durableId="1177159962">
    <w:abstractNumId w:val="2"/>
  </w:num>
  <w:num w:numId="4" w16cid:durableId="1926651374">
    <w:abstractNumId w:val="1"/>
  </w:num>
  <w:num w:numId="5" w16cid:durableId="137920934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04D1B"/>
    <w:rsid w:val="00033C67"/>
    <w:rsid w:val="0009111F"/>
    <w:rsid w:val="000A2758"/>
    <w:rsid w:val="000B21C4"/>
    <w:rsid w:val="000C57E2"/>
    <w:rsid w:val="000C68A3"/>
    <w:rsid w:val="000F3086"/>
    <w:rsid w:val="0010613C"/>
    <w:rsid w:val="0014707B"/>
    <w:rsid w:val="001E7F3E"/>
    <w:rsid w:val="002376E0"/>
    <w:rsid w:val="00243ADB"/>
    <w:rsid w:val="00277A79"/>
    <w:rsid w:val="002B0062"/>
    <w:rsid w:val="00330B19"/>
    <w:rsid w:val="003700D8"/>
    <w:rsid w:val="003C46B6"/>
    <w:rsid w:val="003C4964"/>
    <w:rsid w:val="003C6BDB"/>
    <w:rsid w:val="003D74CA"/>
    <w:rsid w:val="0043603E"/>
    <w:rsid w:val="00447FBB"/>
    <w:rsid w:val="004B764D"/>
    <w:rsid w:val="00500164"/>
    <w:rsid w:val="005152CE"/>
    <w:rsid w:val="00533657"/>
    <w:rsid w:val="00576D08"/>
    <w:rsid w:val="005A1D75"/>
    <w:rsid w:val="005A6E8D"/>
    <w:rsid w:val="005B27B5"/>
    <w:rsid w:val="005B40EF"/>
    <w:rsid w:val="005D03DA"/>
    <w:rsid w:val="005F4C6E"/>
    <w:rsid w:val="005F7A8C"/>
    <w:rsid w:val="006B7D92"/>
    <w:rsid w:val="006C07BD"/>
    <w:rsid w:val="006C71B8"/>
    <w:rsid w:val="006D0BFB"/>
    <w:rsid w:val="006E6195"/>
    <w:rsid w:val="00700993"/>
    <w:rsid w:val="0073294F"/>
    <w:rsid w:val="007405E3"/>
    <w:rsid w:val="00782F1B"/>
    <w:rsid w:val="007B181D"/>
    <w:rsid w:val="00837874"/>
    <w:rsid w:val="008B04EF"/>
    <w:rsid w:val="008B41AE"/>
    <w:rsid w:val="008D3810"/>
    <w:rsid w:val="00924E7F"/>
    <w:rsid w:val="009D1198"/>
    <w:rsid w:val="00A41E44"/>
    <w:rsid w:val="00A7603E"/>
    <w:rsid w:val="00AC41F4"/>
    <w:rsid w:val="00B117F8"/>
    <w:rsid w:val="00B57587"/>
    <w:rsid w:val="00B80728"/>
    <w:rsid w:val="00B83906"/>
    <w:rsid w:val="00BF1C62"/>
    <w:rsid w:val="00BF7B6A"/>
    <w:rsid w:val="00C04D1B"/>
    <w:rsid w:val="00C15B21"/>
    <w:rsid w:val="00C32366"/>
    <w:rsid w:val="00C36B9A"/>
    <w:rsid w:val="00C6778B"/>
    <w:rsid w:val="00C8192D"/>
    <w:rsid w:val="00C93177"/>
    <w:rsid w:val="00CB4B55"/>
    <w:rsid w:val="00CC3658"/>
    <w:rsid w:val="00CD0746"/>
    <w:rsid w:val="00CF1008"/>
    <w:rsid w:val="00D36792"/>
    <w:rsid w:val="00D43150"/>
    <w:rsid w:val="00D47F7B"/>
    <w:rsid w:val="00D54D73"/>
    <w:rsid w:val="00D55775"/>
    <w:rsid w:val="00D65E36"/>
    <w:rsid w:val="00D97DF1"/>
    <w:rsid w:val="00DE31FD"/>
    <w:rsid w:val="00DE3A92"/>
    <w:rsid w:val="00E17308"/>
    <w:rsid w:val="00E45893"/>
    <w:rsid w:val="00E504E8"/>
    <w:rsid w:val="00E66980"/>
    <w:rsid w:val="00EA0EA5"/>
    <w:rsid w:val="00EA2471"/>
    <w:rsid w:val="00EA752C"/>
    <w:rsid w:val="00EB679E"/>
    <w:rsid w:val="00EE5F6E"/>
    <w:rsid w:val="00EF5E82"/>
    <w:rsid w:val="00F20873"/>
    <w:rsid w:val="00F25551"/>
    <w:rsid w:val="00F4322D"/>
    <w:rsid w:val="00F67549"/>
    <w:rsid w:val="00F76EF7"/>
    <w:rsid w:val="00FD3C10"/>
    <w:rsid w:val="00FE5E6F"/>
    <w:rsid w:val="00FF5C5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845B3D"/>
  <w15:chartTrackingRefBased/>
  <w15:docId w15:val="{F9F16C54-83B8-4DE0-BEC0-344942C24D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15B2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04D1B"/>
    <w:pPr>
      <w:tabs>
        <w:tab w:val="center" w:pos="4680"/>
        <w:tab w:val="right" w:pos="9360"/>
      </w:tabs>
      <w:spacing w:after="0" w:line="240" w:lineRule="auto"/>
    </w:pPr>
  </w:style>
  <w:style w:type="character" w:customStyle="1" w:styleId="HeaderChar">
    <w:name w:val="Header Char"/>
    <w:basedOn w:val="DefaultParagraphFont"/>
    <w:link w:val="Header"/>
    <w:uiPriority w:val="99"/>
    <w:rsid w:val="00C04D1B"/>
  </w:style>
  <w:style w:type="paragraph" w:styleId="Footer">
    <w:name w:val="footer"/>
    <w:basedOn w:val="Normal"/>
    <w:link w:val="FooterChar"/>
    <w:uiPriority w:val="99"/>
    <w:unhideWhenUsed/>
    <w:rsid w:val="00C04D1B"/>
    <w:pPr>
      <w:tabs>
        <w:tab w:val="center" w:pos="4680"/>
        <w:tab w:val="right" w:pos="9360"/>
      </w:tabs>
      <w:spacing w:after="0" w:line="240" w:lineRule="auto"/>
    </w:pPr>
  </w:style>
  <w:style w:type="character" w:customStyle="1" w:styleId="FooterChar">
    <w:name w:val="Footer Char"/>
    <w:basedOn w:val="DefaultParagraphFont"/>
    <w:link w:val="Footer"/>
    <w:uiPriority w:val="99"/>
    <w:rsid w:val="00C04D1B"/>
  </w:style>
  <w:style w:type="character" w:styleId="PageNumber">
    <w:name w:val="page number"/>
    <w:basedOn w:val="DefaultParagraphFont"/>
    <w:unhideWhenUsed/>
    <w:rsid w:val="00C04D1B"/>
  </w:style>
  <w:style w:type="table" w:styleId="TableGrid">
    <w:name w:val="Table Grid"/>
    <w:basedOn w:val="TableNormal"/>
    <w:uiPriority w:val="39"/>
    <w:rsid w:val="00C04D1B"/>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C04D1B"/>
    <w:pPr>
      <w:spacing w:before="100" w:beforeAutospacing="1" w:after="100" w:afterAutospacing="1" w:line="240" w:lineRule="auto"/>
    </w:pPr>
    <w:rPr>
      <w:rFonts w:ascii="Times New Roman" w:eastAsiaTheme="minorEastAsia" w:hAnsi="Times New Roman" w:cs="Times New Roman"/>
      <w:sz w:val="24"/>
      <w:szCs w:val="24"/>
    </w:rPr>
  </w:style>
  <w:style w:type="paragraph" w:styleId="ListParagraph">
    <w:name w:val="List Paragraph"/>
    <w:basedOn w:val="Normal"/>
    <w:uiPriority w:val="34"/>
    <w:qFormat/>
    <w:rsid w:val="005152CE"/>
    <w:pPr>
      <w:ind w:left="720"/>
      <w:contextualSpacing/>
    </w:pPr>
  </w:style>
  <w:style w:type="character" w:styleId="CommentReference">
    <w:name w:val="annotation reference"/>
    <w:basedOn w:val="DefaultParagraphFont"/>
    <w:uiPriority w:val="99"/>
    <w:semiHidden/>
    <w:unhideWhenUsed/>
    <w:rsid w:val="00B80728"/>
    <w:rPr>
      <w:sz w:val="16"/>
      <w:szCs w:val="16"/>
    </w:rPr>
  </w:style>
  <w:style w:type="paragraph" w:styleId="CommentText">
    <w:name w:val="annotation text"/>
    <w:basedOn w:val="Normal"/>
    <w:link w:val="CommentTextChar"/>
    <w:uiPriority w:val="99"/>
    <w:unhideWhenUsed/>
    <w:rsid w:val="00B80728"/>
    <w:pPr>
      <w:spacing w:line="240" w:lineRule="auto"/>
    </w:pPr>
    <w:rPr>
      <w:sz w:val="20"/>
      <w:szCs w:val="20"/>
    </w:rPr>
  </w:style>
  <w:style w:type="character" w:customStyle="1" w:styleId="CommentTextChar">
    <w:name w:val="Comment Text Char"/>
    <w:basedOn w:val="DefaultParagraphFont"/>
    <w:link w:val="CommentText"/>
    <w:uiPriority w:val="99"/>
    <w:rsid w:val="00B80728"/>
    <w:rPr>
      <w:sz w:val="20"/>
      <w:szCs w:val="20"/>
    </w:rPr>
  </w:style>
  <w:style w:type="paragraph" w:styleId="CommentSubject">
    <w:name w:val="annotation subject"/>
    <w:basedOn w:val="CommentText"/>
    <w:next w:val="CommentText"/>
    <w:link w:val="CommentSubjectChar"/>
    <w:uiPriority w:val="99"/>
    <w:semiHidden/>
    <w:unhideWhenUsed/>
    <w:rsid w:val="00B80728"/>
    <w:rPr>
      <w:b/>
      <w:bCs/>
    </w:rPr>
  </w:style>
  <w:style w:type="character" w:customStyle="1" w:styleId="CommentSubjectChar">
    <w:name w:val="Comment Subject Char"/>
    <w:basedOn w:val="CommentTextChar"/>
    <w:link w:val="CommentSubject"/>
    <w:uiPriority w:val="99"/>
    <w:semiHidden/>
    <w:rsid w:val="00B80728"/>
    <w:rPr>
      <w:b/>
      <w:bCs/>
      <w:sz w:val="20"/>
      <w:szCs w:val="20"/>
    </w:rPr>
  </w:style>
  <w:style w:type="paragraph" w:styleId="BalloonText">
    <w:name w:val="Balloon Text"/>
    <w:basedOn w:val="Normal"/>
    <w:link w:val="BalloonTextChar"/>
    <w:uiPriority w:val="99"/>
    <w:semiHidden/>
    <w:unhideWhenUsed/>
    <w:rsid w:val="00B8072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80728"/>
    <w:rPr>
      <w:rFonts w:ascii="Segoe UI" w:hAnsi="Segoe UI" w:cs="Segoe UI"/>
      <w:sz w:val="18"/>
      <w:szCs w:val="18"/>
    </w:rPr>
  </w:style>
  <w:style w:type="character" w:styleId="Hyperlink">
    <w:name w:val="Hyperlink"/>
    <w:basedOn w:val="DefaultParagraphFont"/>
    <w:uiPriority w:val="99"/>
    <w:unhideWhenUsed/>
    <w:rsid w:val="0009111F"/>
    <w:rPr>
      <w:color w:val="0563C1" w:themeColor="hyperlink"/>
      <w:u w:val="single"/>
    </w:rPr>
  </w:style>
  <w:style w:type="character" w:styleId="UnresolvedMention">
    <w:name w:val="Unresolved Mention"/>
    <w:basedOn w:val="DefaultParagraphFont"/>
    <w:uiPriority w:val="99"/>
    <w:semiHidden/>
    <w:unhideWhenUsed/>
    <w:rsid w:val="0009111F"/>
    <w:rPr>
      <w:color w:val="605E5C"/>
      <w:shd w:val="clear" w:color="auto" w:fill="E1DFDD"/>
    </w:rPr>
  </w:style>
  <w:style w:type="table" w:customStyle="1" w:styleId="TableGrid1">
    <w:name w:val="Table Grid1"/>
    <w:basedOn w:val="TableNormal"/>
    <w:next w:val="TableGrid"/>
    <w:uiPriority w:val="39"/>
    <w:rsid w:val="00330B1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F76EF7"/>
    <w:pPr>
      <w:spacing w:after="0" w:line="240" w:lineRule="auto"/>
    </w:pPr>
  </w:style>
  <w:style w:type="character" w:styleId="FollowedHyperlink">
    <w:name w:val="FollowedHyperlink"/>
    <w:basedOn w:val="DefaultParagraphFont"/>
    <w:uiPriority w:val="99"/>
    <w:semiHidden/>
    <w:unhideWhenUsed/>
    <w:rsid w:val="00F76EF7"/>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2.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utica.edu/academic/Assessment/aacc.cfm"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D3292D0-385B-4498-A326-7F4E1578AA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2811</TotalTime>
  <Pages>12</Pages>
  <Words>2928</Words>
  <Characters>16695</Characters>
  <Application>Microsoft Office Word</Application>
  <DocSecurity>0</DocSecurity>
  <Lines>139</Lines>
  <Paragraphs>39</Paragraphs>
  <ScaleCrop>false</ScaleCrop>
  <HeadingPairs>
    <vt:vector size="2" baseType="variant">
      <vt:variant>
        <vt:lpstr>Title</vt:lpstr>
      </vt:variant>
      <vt:variant>
        <vt:i4>1</vt:i4>
      </vt:variant>
    </vt:vector>
  </HeadingPairs>
  <TitlesOfParts>
    <vt:vector size="1" baseType="lpstr">
      <vt:lpstr/>
    </vt:vector>
  </TitlesOfParts>
  <Company>Utica College</Company>
  <LinksUpToDate>false</LinksUpToDate>
  <CharactersWithSpaces>19584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dorogers</dc:creator>
  <cp:keywords/>
  <dc:description/>
  <cp:lastModifiedBy>Donna Dolansky</cp:lastModifiedBy>
  <cp:revision>15</cp:revision>
  <cp:lastPrinted>2023-08-04T15:17:00Z</cp:lastPrinted>
  <dcterms:created xsi:type="dcterms:W3CDTF">2025-08-12T12:50:00Z</dcterms:created>
  <dcterms:modified xsi:type="dcterms:W3CDTF">2026-08-31T19:49:00Z</dcterms:modified>
</cp:coreProperties>
</file>