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6F" w:rsidRDefault="0001136F" w:rsidP="0001136F">
      <w:pPr>
        <w:pStyle w:val="Title"/>
        <w:jc w:val="left"/>
      </w:pPr>
      <w:bookmarkStart w:id="0" w:name="_GoBack"/>
      <w:bookmarkEnd w:id="0"/>
    </w:p>
    <w:p w:rsidR="0001136F" w:rsidRDefault="0001136F" w:rsidP="0001136F">
      <w:pPr>
        <w:pStyle w:val="Title"/>
      </w:pPr>
      <w:r>
        <w:object w:dxaOrig="3706" w:dyaOrig="1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61.2pt" o:ole="" fillcolor="window">
            <v:imagedata r:id="rId8" o:title=""/>
          </v:shape>
          <o:OLEObject Type="Embed" ProgID="Word.Picture.8" ShapeID="_x0000_i1025" DrawAspect="Content" ObjectID="_1411300539" r:id="rId9"/>
        </w:object>
      </w:r>
    </w:p>
    <w:p w:rsidR="0001136F" w:rsidRDefault="0001136F" w:rsidP="0001136F">
      <w:pPr>
        <w:pStyle w:val="Title"/>
      </w:pPr>
    </w:p>
    <w:p w:rsidR="0001136F" w:rsidRPr="00264C27" w:rsidRDefault="0001136F" w:rsidP="0001136F">
      <w:pPr>
        <w:pStyle w:val="Title"/>
        <w:rPr>
          <w:sz w:val="22"/>
          <w:szCs w:val="22"/>
        </w:rPr>
      </w:pPr>
      <w:r w:rsidRPr="00264C27">
        <w:rPr>
          <w:sz w:val="22"/>
          <w:szCs w:val="22"/>
        </w:rPr>
        <w:t>OFFICE OF THE REGISTRAR</w:t>
      </w:r>
    </w:p>
    <w:p w:rsidR="0001136F" w:rsidRPr="00264C27" w:rsidRDefault="0001136F" w:rsidP="0001136F">
      <w:pPr>
        <w:pStyle w:val="Title"/>
        <w:rPr>
          <w:sz w:val="22"/>
          <w:szCs w:val="22"/>
        </w:rPr>
      </w:pPr>
    </w:p>
    <w:p w:rsidR="0001136F" w:rsidRPr="00264C27" w:rsidRDefault="00703340" w:rsidP="0001136F">
      <w:pPr>
        <w:jc w:val="center"/>
        <w:rPr>
          <w:b/>
          <w:sz w:val="22"/>
          <w:szCs w:val="22"/>
        </w:rPr>
      </w:pPr>
      <w:r>
        <w:rPr>
          <w:b/>
          <w:sz w:val="22"/>
          <w:szCs w:val="22"/>
        </w:rPr>
        <w:t>Academic Plan: August 2012</w:t>
      </w:r>
    </w:p>
    <w:p w:rsidR="0001136F" w:rsidRPr="00264C27" w:rsidRDefault="0001136F" w:rsidP="0001136F">
      <w:pPr>
        <w:rPr>
          <w:b/>
          <w:sz w:val="22"/>
          <w:szCs w:val="22"/>
        </w:rPr>
      </w:pPr>
    </w:p>
    <w:p w:rsidR="0001136F" w:rsidRPr="00264C27" w:rsidRDefault="0001136F" w:rsidP="0001136F">
      <w:pPr>
        <w:jc w:val="center"/>
        <w:rPr>
          <w:b/>
          <w:sz w:val="22"/>
          <w:szCs w:val="22"/>
        </w:rPr>
      </w:pPr>
    </w:p>
    <w:p w:rsidR="0001136F" w:rsidRPr="00264C27" w:rsidRDefault="0001136F" w:rsidP="0001136F">
      <w:pPr>
        <w:rPr>
          <w:b/>
          <w:sz w:val="22"/>
          <w:szCs w:val="22"/>
          <w:u w:val="single"/>
        </w:rPr>
      </w:pPr>
      <w:r w:rsidRPr="00264C27">
        <w:rPr>
          <w:b/>
          <w:sz w:val="22"/>
          <w:szCs w:val="22"/>
          <w:u w:val="single"/>
        </w:rPr>
        <w:t>DEPARTMENT MISSION</w:t>
      </w:r>
      <w:r>
        <w:rPr>
          <w:b/>
          <w:sz w:val="22"/>
          <w:szCs w:val="22"/>
          <w:u w:val="single"/>
        </w:rPr>
        <w:t xml:space="preserve"> </w:t>
      </w:r>
      <w:r w:rsidRPr="00411A56">
        <w:rPr>
          <w:sz w:val="18"/>
          <w:szCs w:val="18"/>
        </w:rPr>
        <w:t xml:space="preserve">(revised </w:t>
      </w:r>
      <w:r>
        <w:rPr>
          <w:sz w:val="18"/>
          <w:szCs w:val="18"/>
        </w:rPr>
        <w:t>6/</w:t>
      </w:r>
      <w:r w:rsidRPr="00411A56">
        <w:rPr>
          <w:sz w:val="18"/>
          <w:szCs w:val="18"/>
        </w:rPr>
        <w:t>2011)</w:t>
      </w:r>
    </w:p>
    <w:p w:rsidR="0001136F" w:rsidRPr="00264C27" w:rsidRDefault="0001136F" w:rsidP="0001136F">
      <w:pPr>
        <w:rPr>
          <w:b/>
          <w:sz w:val="22"/>
          <w:szCs w:val="22"/>
        </w:rPr>
      </w:pPr>
    </w:p>
    <w:p w:rsidR="0001136F" w:rsidRPr="00264C27" w:rsidRDefault="0001136F" w:rsidP="0001136F">
      <w:pPr>
        <w:rPr>
          <w:sz w:val="22"/>
          <w:szCs w:val="22"/>
        </w:rPr>
      </w:pPr>
      <w:r>
        <w:t>The Office of the Registrar facilitates the mission of the College through our support of the Office of the Provost, the academic affairs unit, and the faculty.  We are dedicated to providing professional, student centered services;</w:t>
      </w:r>
      <w:r>
        <w:rPr>
          <w:b/>
          <w:bCs/>
          <w:color w:val="FF0000"/>
        </w:rPr>
        <w:t xml:space="preserve"> </w:t>
      </w:r>
      <w:r w:rsidRPr="00E934AD">
        <w:rPr>
          <w:bCs/>
        </w:rPr>
        <w:t>to maintain</w:t>
      </w:r>
      <w:r>
        <w:rPr>
          <w:bCs/>
        </w:rPr>
        <w:t>ing</w:t>
      </w:r>
      <w:r w:rsidRPr="00E934AD">
        <w:rPr>
          <w:bCs/>
        </w:rPr>
        <w:t xml:space="preserve"> the academic integrity of the College</w:t>
      </w:r>
      <w:r>
        <w:t>; and to open, honest, and collegial communications with our various constituencies. </w:t>
      </w:r>
      <w:r>
        <w:rPr>
          <w:b/>
          <w:bCs/>
          <w:color w:val="FF0000"/>
        </w:rPr>
        <w:t xml:space="preserve"> </w:t>
      </w:r>
      <w:r w:rsidRPr="00E934AD">
        <w:rPr>
          <w:bCs/>
        </w:rPr>
        <w:t>We also maintain the accuracy and security of all student records in accordance with College policy and government regulations.</w:t>
      </w:r>
    </w:p>
    <w:p w:rsidR="0001136F" w:rsidRDefault="0001136F" w:rsidP="0001136F">
      <w:pPr>
        <w:rPr>
          <w:sz w:val="22"/>
          <w:szCs w:val="22"/>
        </w:rPr>
      </w:pPr>
    </w:p>
    <w:p w:rsidR="0001136F" w:rsidRPr="00264C27" w:rsidRDefault="0001136F" w:rsidP="0001136F">
      <w:pPr>
        <w:rPr>
          <w:sz w:val="22"/>
          <w:szCs w:val="22"/>
        </w:rPr>
      </w:pPr>
    </w:p>
    <w:p w:rsidR="0001136F" w:rsidRPr="00264C27" w:rsidRDefault="0001136F" w:rsidP="0001136F">
      <w:pPr>
        <w:rPr>
          <w:b/>
          <w:sz w:val="22"/>
          <w:szCs w:val="22"/>
          <w:u w:val="single"/>
        </w:rPr>
      </w:pPr>
      <w:r>
        <w:rPr>
          <w:b/>
          <w:sz w:val="22"/>
          <w:szCs w:val="22"/>
          <w:u w:val="single"/>
        </w:rPr>
        <w:t>20</w:t>
      </w:r>
      <w:r w:rsidR="007A748E">
        <w:rPr>
          <w:b/>
          <w:sz w:val="22"/>
          <w:szCs w:val="22"/>
          <w:u w:val="single"/>
        </w:rPr>
        <w:t>11-2012</w:t>
      </w:r>
      <w:r w:rsidRPr="00264C27">
        <w:rPr>
          <w:b/>
          <w:sz w:val="22"/>
          <w:szCs w:val="22"/>
          <w:u w:val="single"/>
        </w:rPr>
        <w:t xml:space="preserve"> OUTCOMES</w:t>
      </w:r>
    </w:p>
    <w:p w:rsidR="0001136F" w:rsidRPr="00264C27" w:rsidRDefault="0001136F" w:rsidP="0001136F">
      <w:pPr>
        <w:rPr>
          <w:b/>
          <w:sz w:val="22"/>
          <w:szCs w:val="22"/>
        </w:rPr>
      </w:pPr>
    </w:p>
    <w:p w:rsidR="0001136F" w:rsidRDefault="0001136F" w:rsidP="0001136F">
      <w:pPr>
        <w:rPr>
          <w:b/>
          <w:sz w:val="22"/>
          <w:szCs w:val="22"/>
        </w:rPr>
      </w:pPr>
      <w:r w:rsidRPr="00264C27">
        <w:rPr>
          <w:b/>
          <w:sz w:val="22"/>
          <w:szCs w:val="22"/>
        </w:rPr>
        <w:t>Systems &amp; Reporting:</w:t>
      </w:r>
    </w:p>
    <w:p w:rsidR="001C4D54" w:rsidRPr="00264C27" w:rsidRDefault="001C4D54" w:rsidP="0001136F">
      <w:pPr>
        <w:rPr>
          <w:b/>
          <w:sz w:val="22"/>
          <w:szCs w:val="22"/>
        </w:rPr>
      </w:pPr>
    </w:p>
    <w:p w:rsidR="001E6273" w:rsidRPr="001E6273" w:rsidRDefault="001E6273" w:rsidP="001E6273">
      <w:pPr>
        <w:pStyle w:val="ListParagraph"/>
        <w:numPr>
          <w:ilvl w:val="0"/>
          <w:numId w:val="24"/>
        </w:numPr>
        <w:rPr>
          <w:b/>
        </w:rPr>
      </w:pPr>
      <w:r w:rsidRPr="001E6273">
        <w:rPr>
          <w:b/>
        </w:rPr>
        <w:t>BANNER:</w:t>
      </w:r>
      <w:r>
        <w:t xml:space="preserve">  </w:t>
      </w:r>
    </w:p>
    <w:p w:rsidR="001E6273" w:rsidRPr="001E6273" w:rsidRDefault="001E6273" w:rsidP="001E6273">
      <w:pPr>
        <w:pStyle w:val="ListParagraph"/>
        <w:numPr>
          <w:ilvl w:val="0"/>
          <w:numId w:val="5"/>
        </w:numPr>
        <w:rPr>
          <w:b/>
        </w:rPr>
      </w:pPr>
      <w:r>
        <w:t>Continue</w:t>
      </w:r>
      <w:r w:rsidR="001C4D54">
        <w:t>d</w:t>
      </w:r>
      <w:r>
        <w:t xml:space="preserve"> with the manage</w:t>
      </w:r>
      <w:r w:rsidR="0085763B">
        <w:t>ment &amp; enhancement of the Banner</w:t>
      </w:r>
      <w:r>
        <w:t xml:space="preserve"> system</w:t>
      </w:r>
      <w:r w:rsidR="001C4D54">
        <w:t>.</w:t>
      </w:r>
      <w:r>
        <w:tab/>
      </w:r>
      <w:r>
        <w:tab/>
      </w:r>
    </w:p>
    <w:p w:rsidR="001E6273" w:rsidRDefault="001E6273" w:rsidP="001E6273">
      <w:pPr>
        <w:pStyle w:val="ListParagraph"/>
        <w:numPr>
          <w:ilvl w:val="0"/>
          <w:numId w:val="5"/>
        </w:numPr>
      </w:pPr>
      <w:proofErr w:type="gramStart"/>
      <w:r>
        <w:t>Develop</w:t>
      </w:r>
      <w:r w:rsidR="001C4D54">
        <w:t xml:space="preserve">ed </w:t>
      </w:r>
      <w:r w:rsidR="00925D14">
        <w:t xml:space="preserve"> a</w:t>
      </w:r>
      <w:proofErr w:type="gramEnd"/>
      <w:r w:rsidR="00925D14">
        <w:t xml:space="preserve"> procedure</w:t>
      </w:r>
      <w:r>
        <w:t xml:space="preserve"> to record data on Thesis, Comprehensive Exams, and associated committees in native Banner.</w:t>
      </w:r>
      <w:r>
        <w:tab/>
      </w:r>
    </w:p>
    <w:p w:rsidR="001E6273" w:rsidRDefault="001E6273" w:rsidP="001E6273">
      <w:pPr>
        <w:pStyle w:val="ListParagraph"/>
        <w:numPr>
          <w:ilvl w:val="0"/>
          <w:numId w:val="24"/>
        </w:numPr>
      </w:pPr>
      <w:r w:rsidRPr="001E6273">
        <w:rPr>
          <w:b/>
        </w:rPr>
        <w:t>Degree Evaluation:</w:t>
      </w:r>
      <w:r>
        <w:t xml:space="preserve">    </w:t>
      </w:r>
    </w:p>
    <w:p w:rsidR="001E6273" w:rsidRDefault="001E6273" w:rsidP="001E6273">
      <w:pPr>
        <w:pStyle w:val="ListParagraph"/>
        <w:numPr>
          <w:ilvl w:val="0"/>
          <w:numId w:val="25"/>
        </w:numPr>
      </w:pPr>
      <w:r>
        <w:t>Create</w:t>
      </w:r>
      <w:r w:rsidR="001C4D54">
        <w:t>d</w:t>
      </w:r>
      <w:r>
        <w:t xml:space="preserve"> degree evaluation models for several new undergraduate &amp; graduate programs approved last year. </w:t>
      </w:r>
      <w:r>
        <w:tab/>
      </w:r>
    </w:p>
    <w:p w:rsidR="00925D14" w:rsidRDefault="001E6273" w:rsidP="00925D14">
      <w:pPr>
        <w:pStyle w:val="ListParagraph"/>
        <w:numPr>
          <w:ilvl w:val="0"/>
          <w:numId w:val="25"/>
        </w:numPr>
      </w:pPr>
      <w:r>
        <w:t>Continue</w:t>
      </w:r>
      <w:r w:rsidR="001C4D54">
        <w:t>d</w:t>
      </w:r>
      <w:r>
        <w:t xml:space="preserve"> with the management and enhancement of the degree evaluation module.</w:t>
      </w:r>
    </w:p>
    <w:p w:rsidR="00925D14" w:rsidRDefault="00925D14" w:rsidP="00925D14">
      <w:pPr>
        <w:pStyle w:val="ListParagraph"/>
        <w:numPr>
          <w:ilvl w:val="0"/>
          <w:numId w:val="24"/>
        </w:numPr>
        <w:spacing w:after="200" w:line="276" w:lineRule="auto"/>
      </w:pPr>
      <w:r w:rsidRPr="00925D14">
        <w:rPr>
          <w:b/>
        </w:rPr>
        <w:t>Color Printer:</w:t>
      </w:r>
      <w:r>
        <w:t xml:space="preserve">  </w:t>
      </w:r>
    </w:p>
    <w:p w:rsidR="004034A4" w:rsidRDefault="00925D14" w:rsidP="004034A4">
      <w:pPr>
        <w:pStyle w:val="ListParagraph"/>
        <w:numPr>
          <w:ilvl w:val="0"/>
          <w:numId w:val="27"/>
        </w:numPr>
        <w:spacing w:after="200" w:line="276" w:lineRule="auto"/>
      </w:pPr>
      <w:r>
        <w:t>Acquired color printer to support growing reporting output</w:t>
      </w:r>
    </w:p>
    <w:p w:rsidR="001E6273" w:rsidRDefault="001E6273" w:rsidP="00443E0F">
      <w:pPr>
        <w:spacing w:after="200" w:line="276" w:lineRule="auto"/>
      </w:pPr>
    </w:p>
    <w:p w:rsidR="00443E0F" w:rsidRDefault="00443E0F" w:rsidP="00443E0F">
      <w:pPr>
        <w:spacing w:after="200" w:line="276" w:lineRule="auto"/>
      </w:pPr>
    </w:p>
    <w:p w:rsidR="00925D14" w:rsidRDefault="00925D14" w:rsidP="00925D14">
      <w:pPr>
        <w:pStyle w:val="ListParagraph"/>
        <w:numPr>
          <w:ilvl w:val="0"/>
          <w:numId w:val="24"/>
        </w:numPr>
        <w:spacing w:after="200" w:line="276" w:lineRule="auto"/>
      </w:pPr>
      <w:r w:rsidRPr="00925D14">
        <w:rPr>
          <w:b/>
        </w:rPr>
        <w:t xml:space="preserve">Academic Information:  </w:t>
      </w:r>
    </w:p>
    <w:p w:rsidR="00925D14" w:rsidRPr="00925D14" w:rsidRDefault="00925D14" w:rsidP="00925D14">
      <w:pPr>
        <w:pStyle w:val="ListParagraph"/>
        <w:numPr>
          <w:ilvl w:val="0"/>
          <w:numId w:val="26"/>
        </w:numPr>
        <w:spacing w:after="200" w:line="276" w:lineRule="auto"/>
      </w:pPr>
      <w:r>
        <w:t>Convened a small group of faculty who make the heaviest use of the services of the registrar’s office in order to identify needs, set priorities, and begin to think through th</w:t>
      </w:r>
      <w:r w:rsidR="00CD6D79">
        <w:t xml:space="preserve">e best way to meet those needs.  </w:t>
      </w:r>
      <w:r w:rsidR="00526A61">
        <w:t>Major issues were related to the degree evaluation module, procedures for English &amp; language placement, &amp; grading.</w:t>
      </w:r>
    </w:p>
    <w:p w:rsidR="00EB327E" w:rsidRPr="00CD6D79" w:rsidRDefault="00925D14" w:rsidP="00EB327E">
      <w:pPr>
        <w:pStyle w:val="ListParagraph"/>
        <w:numPr>
          <w:ilvl w:val="0"/>
          <w:numId w:val="26"/>
        </w:numPr>
        <w:spacing w:after="200" w:line="276" w:lineRule="auto"/>
      </w:pPr>
      <w:r w:rsidRPr="00CD6D79">
        <w:t>Met with the deans and some of their staff to identify needs.  As a result of that meeting provided school office</w:t>
      </w:r>
      <w:r w:rsidR="00CD6D79">
        <w:t>s with</w:t>
      </w:r>
      <w:r w:rsidR="00EB327E" w:rsidRPr="00CD6D79">
        <w:t xml:space="preserve"> access to SYRANGL</w:t>
      </w:r>
      <w:r w:rsidR="00CD6D79">
        <w:t xml:space="preserve">, which allows them to set instructional methodology codes to create angel course shells for their school faculty, </w:t>
      </w:r>
      <w:r w:rsidR="00EB327E" w:rsidRPr="00CD6D79">
        <w:t>&amp; SYRTATC</w:t>
      </w:r>
      <w:r w:rsidR="00CD6D79">
        <w:t>, which permits them to identify course equivalencies for students seeking permission to study at other colleges over the summer.</w:t>
      </w:r>
    </w:p>
    <w:p w:rsidR="00196EFD" w:rsidRDefault="00196EFD" w:rsidP="00196EFD">
      <w:pPr>
        <w:pStyle w:val="ListParagraph"/>
        <w:numPr>
          <w:ilvl w:val="0"/>
          <w:numId w:val="28"/>
        </w:numPr>
        <w:spacing w:after="200" w:line="276" w:lineRule="auto"/>
        <w:rPr>
          <w:b/>
        </w:rPr>
      </w:pPr>
      <w:r w:rsidRPr="00196EFD">
        <w:rPr>
          <w:b/>
        </w:rPr>
        <w:t>Clearinghouse:</w:t>
      </w:r>
    </w:p>
    <w:p w:rsidR="00196EFD" w:rsidRDefault="00196EFD" w:rsidP="004C4193">
      <w:pPr>
        <w:pStyle w:val="ListParagraph"/>
        <w:numPr>
          <w:ilvl w:val="0"/>
          <w:numId w:val="41"/>
        </w:numPr>
        <w:spacing w:after="200" w:line="276" w:lineRule="auto"/>
      </w:pPr>
      <w:r w:rsidRPr="00196EFD">
        <w:lastRenderedPageBreak/>
        <w:t>Worked with clearinghouse to revise</w:t>
      </w:r>
      <w:r>
        <w:t xml:space="preserve"> the frequency with which we report individual student enrollment status.  This was necessitated by the increase in parts-of-term.</w:t>
      </w:r>
    </w:p>
    <w:p w:rsidR="00E77DB4" w:rsidRPr="00E77DB4" w:rsidRDefault="00E77DB4" w:rsidP="00E77DB4">
      <w:pPr>
        <w:pStyle w:val="ListParagraph"/>
        <w:numPr>
          <w:ilvl w:val="0"/>
          <w:numId w:val="28"/>
        </w:numPr>
        <w:spacing w:after="200" w:line="276" w:lineRule="auto"/>
      </w:pPr>
      <w:r w:rsidRPr="00E77DB4">
        <w:rPr>
          <w:b/>
        </w:rPr>
        <w:t>Transfer Services:</w:t>
      </w:r>
    </w:p>
    <w:p w:rsidR="0001136F" w:rsidRPr="001A1C39" w:rsidRDefault="00E77DB4" w:rsidP="0001136F">
      <w:pPr>
        <w:pStyle w:val="ListParagraph"/>
        <w:numPr>
          <w:ilvl w:val="0"/>
          <w:numId w:val="41"/>
        </w:numPr>
        <w:spacing w:after="200" w:line="276" w:lineRule="auto"/>
      </w:pPr>
      <w:r>
        <w:t>Developed a mechanism for tracking the turnaround time of ground &amp; distance campus transfer credit evaluations.</w:t>
      </w:r>
      <w:r>
        <w:tab/>
      </w:r>
    </w:p>
    <w:p w:rsidR="0001136F" w:rsidRDefault="0001136F" w:rsidP="004034A4">
      <w:pPr>
        <w:spacing w:after="200" w:line="276" w:lineRule="auto"/>
      </w:pPr>
      <w:r w:rsidRPr="00264C27">
        <w:rPr>
          <w:b/>
          <w:sz w:val="22"/>
          <w:szCs w:val="22"/>
        </w:rPr>
        <w:t>Academic Services:</w:t>
      </w:r>
    </w:p>
    <w:p w:rsidR="004034A4" w:rsidRDefault="004034A4" w:rsidP="004034A4">
      <w:pPr>
        <w:pStyle w:val="ListParagraph"/>
        <w:numPr>
          <w:ilvl w:val="0"/>
          <w:numId w:val="28"/>
        </w:numPr>
        <w:spacing w:after="200" w:line="276" w:lineRule="auto"/>
        <w:rPr>
          <w:b/>
        </w:rPr>
      </w:pPr>
      <w:r w:rsidRPr="004034A4">
        <w:rPr>
          <w:b/>
        </w:rPr>
        <w:t>Advising:</w:t>
      </w:r>
    </w:p>
    <w:p w:rsidR="004034A4" w:rsidRPr="004034A4" w:rsidRDefault="004034A4" w:rsidP="004C4193">
      <w:pPr>
        <w:pStyle w:val="ListParagraph"/>
        <w:numPr>
          <w:ilvl w:val="0"/>
          <w:numId w:val="41"/>
        </w:numPr>
        <w:spacing w:after="200" w:line="276" w:lineRule="auto"/>
        <w:rPr>
          <w:b/>
        </w:rPr>
      </w:pPr>
      <w:r w:rsidRPr="00EB2C5F">
        <w:t>Support</w:t>
      </w:r>
      <w:r w:rsidR="007121B2">
        <w:t xml:space="preserve"> </w:t>
      </w:r>
      <w:r w:rsidRPr="00EB2C5F">
        <w:t xml:space="preserve">the Provost’s goal of improving the quality of academic advising by (a) increasing the use of the </w:t>
      </w:r>
      <w:r>
        <w:t xml:space="preserve">degree evaluation report, </w:t>
      </w:r>
      <w:r w:rsidRPr="00EB2C5F">
        <w:t xml:space="preserve"> (b) revising the junior review process, and (c) establishing guidelines for effective advising:</w:t>
      </w:r>
    </w:p>
    <w:p w:rsidR="004034A4" w:rsidRDefault="004034A4" w:rsidP="004034A4">
      <w:pPr>
        <w:pStyle w:val="ListParagraph"/>
        <w:numPr>
          <w:ilvl w:val="2"/>
          <w:numId w:val="8"/>
        </w:numPr>
        <w:spacing w:after="200" w:line="276" w:lineRule="auto"/>
      </w:pPr>
      <w:r>
        <w:t>Provided faculty training sessions on the degree evaluation module to faculty i</w:t>
      </w:r>
      <w:r w:rsidR="004B7389">
        <w:t>n the schools of Business/Justice Studies</w:t>
      </w:r>
      <w:r>
        <w:t xml:space="preserve"> &amp; Health Professions/Education. </w:t>
      </w:r>
    </w:p>
    <w:p w:rsidR="004034A4" w:rsidRDefault="004034A4" w:rsidP="004034A4">
      <w:pPr>
        <w:pStyle w:val="ListParagraph"/>
        <w:numPr>
          <w:ilvl w:val="2"/>
          <w:numId w:val="8"/>
        </w:numPr>
        <w:spacing w:after="200" w:line="276" w:lineRule="auto"/>
      </w:pPr>
      <w:r>
        <w:t>Initiated discussions with the coordinator of First Year Seminar on training students on the degree evaluation module.  Materials will be ready for use in fall 2012 seminar classes.</w:t>
      </w:r>
    </w:p>
    <w:p w:rsidR="004034A4" w:rsidRDefault="00B57D64" w:rsidP="004034A4">
      <w:pPr>
        <w:pStyle w:val="ListParagraph"/>
        <w:numPr>
          <w:ilvl w:val="2"/>
          <w:numId w:val="8"/>
        </w:numPr>
        <w:spacing w:after="200" w:line="276" w:lineRule="auto"/>
      </w:pPr>
      <w:r>
        <w:t>Worked with deans to d</w:t>
      </w:r>
      <w:r w:rsidR="004034A4">
        <w:t>evelop process for recording communication to students regarding Junior Reviews in native Banner’s Academic Non-C</w:t>
      </w:r>
      <w:r>
        <w:t xml:space="preserve">ourse Form, which in turn </w:t>
      </w:r>
      <w:r w:rsidR="004034A4">
        <w:t>show</w:t>
      </w:r>
      <w:r>
        <w:t>s</w:t>
      </w:r>
      <w:r w:rsidR="004034A4">
        <w:t xml:space="preserve"> up in degree evaluations.</w:t>
      </w:r>
      <w:r w:rsidR="004034A4">
        <w:tab/>
      </w:r>
    </w:p>
    <w:p w:rsidR="00A469B2" w:rsidRDefault="00A469B2" w:rsidP="00A469B2">
      <w:pPr>
        <w:pStyle w:val="ListParagraph"/>
        <w:numPr>
          <w:ilvl w:val="2"/>
          <w:numId w:val="8"/>
        </w:numPr>
        <w:spacing w:after="200" w:line="276" w:lineRule="auto"/>
      </w:pPr>
      <w:r>
        <w:t>Developed new change-of-major forms and process to allow for the gathering of more detailed degree information, which will ensure more accurate data migration into degree evaluations.</w:t>
      </w:r>
      <w:r>
        <w:tab/>
      </w:r>
    </w:p>
    <w:p w:rsidR="00A469B2" w:rsidRPr="000F621B" w:rsidRDefault="00A469B2" w:rsidP="00A469B2">
      <w:pPr>
        <w:pStyle w:val="ListParagraph"/>
        <w:numPr>
          <w:ilvl w:val="2"/>
          <w:numId w:val="8"/>
        </w:numPr>
        <w:spacing w:after="200" w:line="276" w:lineRule="auto"/>
        <w:rPr>
          <w:b/>
          <w:color w:val="FF0000"/>
        </w:rPr>
      </w:pPr>
      <w:r w:rsidRPr="000F621B">
        <w:rPr>
          <w:color w:val="000000" w:themeColor="text1"/>
        </w:rPr>
        <w:t>Change</w:t>
      </w:r>
      <w:r>
        <w:rPr>
          <w:color w:val="000000" w:themeColor="text1"/>
        </w:rPr>
        <w:t>d</w:t>
      </w:r>
      <w:r w:rsidRPr="000F621B">
        <w:rPr>
          <w:color w:val="000000" w:themeColor="text1"/>
        </w:rPr>
        <w:t xml:space="preserve"> recording protocols for transferring liberal arts &amp; free electives,</w:t>
      </w:r>
      <w:r w:rsidRPr="000F621B">
        <w:t xml:space="preserve"> which will improve data flow into and accuracy of degree evaluations.</w:t>
      </w:r>
      <w:r>
        <w:t xml:space="preserve">  </w:t>
      </w:r>
    </w:p>
    <w:p w:rsidR="00A469B2" w:rsidRDefault="00A469B2" w:rsidP="00A469B2">
      <w:pPr>
        <w:pStyle w:val="ListParagraph"/>
        <w:numPr>
          <w:ilvl w:val="2"/>
          <w:numId w:val="8"/>
        </w:numPr>
        <w:spacing w:after="200" w:line="276" w:lineRule="auto"/>
      </w:pPr>
      <w:r>
        <w:t>Assist the provost’s office &amp; academic deans with management of undergraduate curriculum by overseeing, in tandem with the curriculum committee, the approval process for all courses:</w:t>
      </w:r>
      <w:r>
        <w:tab/>
      </w:r>
    </w:p>
    <w:p w:rsidR="00A469B2" w:rsidRPr="005620BE" w:rsidRDefault="00A469B2" w:rsidP="00A469B2">
      <w:pPr>
        <w:pStyle w:val="ListParagraph"/>
        <w:numPr>
          <w:ilvl w:val="0"/>
          <w:numId w:val="19"/>
        </w:numPr>
        <w:spacing w:after="200" w:line="276" w:lineRule="auto"/>
      </w:pPr>
      <w:r w:rsidRPr="005620BE">
        <w:t>Assumed management of curriculum committee web site.</w:t>
      </w:r>
    </w:p>
    <w:p w:rsidR="00A469B2" w:rsidRPr="005620BE" w:rsidRDefault="00A469B2" w:rsidP="00A469B2">
      <w:pPr>
        <w:pStyle w:val="ListParagraph"/>
        <w:numPr>
          <w:ilvl w:val="0"/>
          <w:numId w:val="20"/>
        </w:numPr>
        <w:spacing w:after="200" w:line="276" w:lineRule="auto"/>
      </w:pPr>
      <w:r w:rsidRPr="005620BE">
        <w:t>Assumed responsibility for all curricular &amp; course changes to both undergraduate and graduate catalogs.</w:t>
      </w:r>
    </w:p>
    <w:p w:rsidR="005620BE" w:rsidRDefault="00A469B2" w:rsidP="001A1C39">
      <w:pPr>
        <w:pStyle w:val="ListParagraph"/>
        <w:numPr>
          <w:ilvl w:val="2"/>
          <w:numId w:val="8"/>
        </w:numPr>
        <w:spacing w:after="200" w:line="276" w:lineRule="auto"/>
      </w:pPr>
      <w:r>
        <w:t>Took on a more proactive role in advising new transfer students.</w:t>
      </w:r>
    </w:p>
    <w:p w:rsidR="001A1C39" w:rsidRPr="00EB2C5F" w:rsidRDefault="001A1C39" w:rsidP="00443E0F">
      <w:pPr>
        <w:pStyle w:val="ListParagraph"/>
        <w:numPr>
          <w:ilvl w:val="0"/>
          <w:numId w:val="28"/>
        </w:numPr>
        <w:spacing w:after="200" w:line="276" w:lineRule="auto"/>
      </w:pPr>
      <w:r w:rsidRPr="00443E0F">
        <w:rPr>
          <w:b/>
        </w:rPr>
        <w:t>T</w:t>
      </w:r>
      <w:r w:rsidR="00A469B2" w:rsidRPr="00443E0F">
        <w:rPr>
          <w:b/>
        </w:rPr>
        <w:t>ransfer services:</w:t>
      </w:r>
    </w:p>
    <w:p w:rsidR="00A469B2" w:rsidRDefault="00A469B2" w:rsidP="00443E0F">
      <w:pPr>
        <w:pStyle w:val="ListParagraph"/>
        <w:numPr>
          <w:ilvl w:val="0"/>
          <w:numId w:val="41"/>
        </w:numPr>
        <w:spacing w:after="200" w:line="276" w:lineRule="auto"/>
      </w:pPr>
      <w:r>
        <w:t xml:space="preserve">Placed completed articulation agreements on web site.   </w:t>
      </w:r>
    </w:p>
    <w:p w:rsidR="00A469B2" w:rsidRDefault="00A469B2" w:rsidP="00443E0F">
      <w:pPr>
        <w:pStyle w:val="ListParagraph"/>
        <w:numPr>
          <w:ilvl w:val="0"/>
          <w:numId w:val="41"/>
        </w:numPr>
        <w:spacing w:after="200" w:line="276" w:lineRule="auto"/>
      </w:pPr>
      <w:r>
        <w:t>Continued process of developing &amp; updating transfer articulation agreements.</w:t>
      </w:r>
    </w:p>
    <w:p w:rsidR="00A469B2" w:rsidRDefault="00A469B2" w:rsidP="00443E0F">
      <w:pPr>
        <w:pStyle w:val="ListParagraph"/>
        <w:numPr>
          <w:ilvl w:val="0"/>
          <w:numId w:val="41"/>
        </w:numPr>
        <w:spacing w:after="200" w:line="276" w:lineRule="auto"/>
      </w:pPr>
      <w:r>
        <w:t>Implemented Banner functionality relative to transfer articulation issues.</w:t>
      </w:r>
    </w:p>
    <w:p w:rsidR="00443E0F" w:rsidRDefault="001A1C39" w:rsidP="00A21D60">
      <w:pPr>
        <w:pStyle w:val="ListParagraph"/>
        <w:numPr>
          <w:ilvl w:val="0"/>
          <w:numId w:val="41"/>
        </w:numPr>
        <w:spacing w:after="200" w:line="276" w:lineRule="auto"/>
      </w:pPr>
      <w:r w:rsidRPr="00EB2C5F">
        <w:t>Continue</w:t>
      </w:r>
      <w:r>
        <w:t>d</w:t>
      </w:r>
      <w:r w:rsidRPr="00EB2C5F">
        <w:t xml:space="preserve"> to review and improve undergraduate</w:t>
      </w:r>
      <w:r>
        <w:t xml:space="preserve"> transfer services.</w:t>
      </w:r>
    </w:p>
    <w:p w:rsidR="005620BE" w:rsidRDefault="005620BE" w:rsidP="00862938">
      <w:pPr>
        <w:pStyle w:val="ListParagraph"/>
        <w:numPr>
          <w:ilvl w:val="0"/>
          <w:numId w:val="28"/>
        </w:numPr>
        <w:spacing w:after="200" w:line="276" w:lineRule="auto"/>
      </w:pPr>
      <w:r w:rsidRPr="00862938">
        <w:rPr>
          <w:b/>
        </w:rPr>
        <w:t>Student Success:</w:t>
      </w:r>
    </w:p>
    <w:p w:rsidR="005620BE" w:rsidRDefault="005620BE" w:rsidP="00862938">
      <w:pPr>
        <w:pStyle w:val="ListParagraph"/>
        <w:numPr>
          <w:ilvl w:val="1"/>
          <w:numId w:val="28"/>
        </w:numPr>
        <w:spacing w:after="200" w:line="276" w:lineRule="auto"/>
      </w:pPr>
      <w:r>
        <w:t>Provided support to colleagues, as needed, in developing a Summer Institute for A5C students.</w:t>
      </w:r>
      <w:r>
        <w:tab/>
      </w:r>
    </w:p>
    <w:p w:rsidR="005620BE" w:rsidRDefault="005620BE" w:rsidP="00862938">
      <w:pPr>
        <w:pStyle w:val="ListParagraph"/>
        <w:numPr>
          <w:ilvl w:val="1"/>
          <w:numId w:val="28"/>
        </w:numPr>
        <w:spacing w:after="200" w:line="276" w:lineRule="auto"/>
      </w:pPr>
      <w:r>
        <w:t>Assisted Offices of Online &amp; Extended Studies, and Graduate Studies, as needed, in reviewing the support systems for graduate students, to determine what additional support may be needed.</w:t>
      </w:r>
      <w:r>
        <w:tab/>
      </w:r>
    </w:p>
    <w:p w:rsidR="00C200D7" w:rsidRDefault="00C200D7" w:rsidP="00C200D7">
      <w:pPr>
        <w:pStyle w:val="ListParagraph"/>
        <w:numPr>
          <w:ilvl w:val="0"/>
          <w:numId w:val="28"/>
        </w:numPr>
        <w:spacing w:after="200" w:line="276" w:lineRule="auto"/>
      </w:pPr>
      <w:r>
        <w:rPr>
          <w:b/>
        </w:rPr>
        <w:t>Faculty Orientation:</w:t>
      </w:r>
      <w:r>
        <w:t xml:space="preserve">  </w:t>
      </w:r>
    </w:p>
    <w:p w:rsidR="004034A4" w:rsidRPr="00264C27" w:rsidRDefault="00C200D7" w:rsidP="00C200D7">
      <w:pPr>
        <w:pStyle w:val="ListParagraph"/>
        <w:numPr>
          <w:ilvl w:val="0"/>
          <w:numId w:val="31"/>
        </w:numPr>
        <w:spacing w:after="200" w:line="276" w:lineRule="auto"/>
      </w:pPr>
      <w:r>
        <w:t xml:space="preserve">Participated in fall 2011 faculty orientation program.  </w:t>
      </w:r>
    </w:p>
    <w:p w:rsidR="00C200D7" w:rsidRDefault="00C200D7" w:rsidP="00C200D7">
      <w:pPr>
        <w:pStyle w:val="ListParagraph"/>
        <w:numPr>
          <w:ilvl w:val="0"/>
          <w:numId w:val="32"/>
        </w:numPr>
        <w:spacing w:after="200" w:line="276" w:lineRule="auto"/>
      </w:pPr>
      <w:r w:rsidRPr="00C200D7">
        <w:rPr>
          <w:b/>
        </w:rPr>
        <w:t>Transcripts:</w:t>
      </w:r>
      <w:r>
        <w:t xml:space="preserve">  </w:t>
      </w:r>
    </w:p>
    <w:p w:rsidR="00C200D7" w:rsidRDefault="00C200D7" w:rsidP="0001136F">
      <w:pPr>
        <w:pStyle w:val="ListParagraph"/>
        <w:numPr>
          <w:ilvl w:val="0"/>
          <w:numId w:val="31"/>
        </w:numPr>
        <w:spacing w:after="200" w:line="276" w:lineRule="auto"/>
      </w:pPr>
      <w:r>
        <w:t xml:space="preserve">Investigated the feasibility of implementing e-transcript services. </w:t>
      </w:r>
      <w:r w:rsidR="00CB1CC2">
        <w:t>D</w:t>
      </w:r>
      <w:r w:rsidR="009C4762">
        <w:t xml:space="preserve">ue to minimal need, </w:t>
      </w:r>
      <w:r w:rsidR="00CB1CC2">
        <w:t xml:space="preserve">it was determined that </w:t>
      </w:r>
      <w:r w:rsidR="009C4762">
        <w:t>we would not move forward with implementation at this time.</w:t>
      </w:r>
    </w:p>
    <w:p w:rsidR="0001136F" w:rsidRDefault="009C4762" w:rsidP="009C4762">
      <w:pPr>
        <w:pStyle w:val="ListParagraph"/>
        <w:numPr>
          <w:ilvl w:val="0"/>
          <w:numId w:val="33"/>
        </w:numPr>
        <w:spacing w:after="200" w:line="276" w:lineRule="auto"/>
        <w:rPr>
          <w:b/>
        </w:rPr>
      </w:pPr>
      <w:r w:rsidRPr="009C4762">
        <w:rPr>
          <w:b/>
        </w:rPr>
        <w:t>Commencement:</w:t>
      </w:r>
    </w:p>
    <w:p w:rsidR="009C4762" w:rsidRDefault="009C4762" w:rsidP="009C4762">
      <w:pPr>
        <w:pStyle w:val="ListParagraph"/>
        <w:numPr>
          <w:ilvl w:val="0"/>
          <w:numId w:val="31"/>
        </w:numPr>
      </w:pPr>
      <w:r>
        <w:t>Assumed responsibility for undergraduate</w:t>
      </w:r>
      <w:r w:rsidRPr="009C4762">
        <w:t xml:space="preserve"> commencement web site</w:t>
      </w:r>
    </w:p>
    <w:p w:rsidR="006D3D9B" w:rsidRPr="009C4762" w:rsidRDefault="006D3D9B" w:rsidP="009C4762">
      <w:pPr>
        <w:pStyle w:val="ListParagraph"/>
        <w:numPr>
          <w:ilvl w:val="0"/>
          <w:numId w:val="31"/>
        </w:numPr>
      </w:pPr>
      <w:r>
        <w:lastRenderedPageBreak/>
        <w:t>Assisted Office of Graduate Studies in producing the College’s first graduate commencement ceremony.</w:t>
      </w:r>
    </w:p>
    <w:p w:rsidR="009C4762" w:rsidRDefault="004D3AE1" w:rsidP="004D3AE1">
      <w:pPr>
        <w:pStyle w:val="ListParagraph"/>
        <w:numPr>
          <w:ilvl w:val="0"/>
          <w:numId w:val="47"/>
        </w:numPr>
        <w:spacing w:after="200" w:line="276" w:lineRule="auto"/>
        <w:rPr>
          <w:b/>
        </w:rPr>
      </w:pPr>
      <w:r w:rsidRPr="004D3AE1">
        <w:rPr>
          <w:b/>
        </w:rPr>
        <w:t>Catalog</w:t>
      </w:r>
      <w:r>
        <w:rPr>
          <w:b/>
        </w:rPr>
        <w:t>s</w:t>
      </w:r>
      <w:r w:rsidRPr="004D3AE1">
        <w:rPr>
          <w:b/>
        </w:rPr>
        <w:t>:</w:t>
      </w:r>
    </w:p>
    <w:p w:rsidR="004D3AE1" w:rsidRPr="004D3AE1" w:rsidRDefault="004D3AE1" w:rsidP="004D3AE1">
      <w:pPr>
        <w:pStyle w:val="ListParagraph"/>
        <w:numPr>
          <w:ilvl w:val="1"/>
          <w:numId w:val="47"/>
        </w:numPr>
        <w:spacing w:after="200" w:line="276" w:lineRule="auto"/>
      </w:pPr>
      <w:r w:rsidRPr="004D3AE1">
        <w:t>Assumed responsibility</w:t>
      </w:r>
      <w:r>
        <w:t xml:space="preserve"> for ensuring all program changes are made in both the graduate &amp; undergraduate catalogs.</w:t>
      </w:r>
    </w:p>
    <w:p w:rsidR="0001136F" w:rsidRPr="00264C27" w:rsidRDefault="0001136F" w:rsidP="0001136F">
      <w:pPr>
        <w:rPr>
          <w:b/>
          <w:sz w:val="22"/>
          <w:szCs w:val="22"/>
        </w:rPr>
      </w:pPr>
      <w:r w:rsidRPr="00264C27">
        <w:rPr>
          <w:b/>
          <w:sz w:val="22"/>
          <w:szCs w:val="22"/>
        </w:rPr>
        <w:t>Organization &amp; Structure:</w:t>
      </w:r>
    </w:p>
    <w:p w:rsidR="0001136F" w:rsidRPr="00264C27" w:rsidRDefault="0001136F" w:rsidP="0001136F">
      <w:pPr>
        <w:rPr>
          <w:b/>
          <w:sz w:val="22"/>
          <w:szCs w:val="22"/>
        </w:rPr>
      </w:pPr>
    </w:p>
    <w:p w:rsidR="004763A1" w:rsidRPr="00D36F1C" w:rsidRDefault="004763A1" w:rsidP="00D36F1C">
      <w:pPr>
        <w:pStyle w:val="ListParagraph"/>
        <w:numPr>
          <w:ilvl w:val="0"/>
          <w:numId w:val="33"/>
        </w:numPr>
        <w:rPr>
          <w:b/>
        </w:rPr>
      </w:pPr>
      <w:r w:rsidRPr="00D36F1C">
        <w:rPr>
          <w:b/>
        </w:rPr>
        <w:t>Staffing:</w:t>
      </w:r>
    </w:p>
    <w:p w:rsidR="0001136F" w:rsidRPr="00264C27" w:rsidRDefault="00A3487E" w:rsidP="00D36F1C">
      <w:pPr>
        <w:pStyle w:val="ListParagraph"/>
        <w:numPr>
          <w:ilvl w:val="0"/>
          <w:numId w:val="31"/>
        </w:numPr>
      </w:pPr>
      <w:r>
        <w:t>Hired new staff person in transfer services dedicated to online student evaluations &amp; support of the emerging Online School-effective June 11, 2012</w:t>
      </w:r>
      <w:r w:rsidR="0001136F" w:rsidRPr="00264C27">
        <w:t>.</w:t>
      </w:r>
    </w:p>
    <w:p w:rsidR="004763A1" w:rsidRPr="00D36F1C" w:rsidRDefault="004763A1" w:rsidP="00D36F1C">
      <w:pPr>
        <w:pStyle w:val="ListParagraph"/>
        <w:numPr>
          <w:ilvl w:val="0"/>
          <w:numId w:val="33"/>
        </w:numPr>
        <w:rPr>
          <w:b/>
        </w:rPr>
      </w:pPr>
      <w:r w:rsidRPr="00D36F1C">
        <w:rPr>
          <w:b/>
        </w:rPr>
        <w:t>Management of Student Staff:</w:t>
      </w:r>
    </w:p>
    <w:p w:rsidR="0001136F" w:rsidRDefault="004763A1" w:rsidP="004763A1">
      <w:pPr>
        <w:pStyle w:val="ListParagraph"/>
        <w:numPr>
          <w:ilvl w:val="0"/>
          <w:numId w:val="31"/>
        </w:numPr>
      </w:pPr>
      <w:r>
        <w:t>T</w:t>
      </w:r>
      <w:r w:rsidRPr="006A50E0">
        <w:t>raining</w:t>
      </w:r>
      <w:r>
        <w:t xml:space="preserve"> of student staff appears to be improving.</w:t>
      </w:r>
    </w:p>
    <w:p w:rsidR="00C200D7" w:rsidRDefault="006A31DC" w:rsidP="006A31DC">
      <w:pPr>
        <w:pStyle w:val="ListParagraph"/>
        <w:numPr>
          <w:ilvl w:val="0"/>
          <w:numId w:val="33"/>
        </w:numPr>
        <w:rPr>
          <w:b/>
        </w:rPr>
      </w:pPr>
      <w:r w:rsidRPr="006A31DC">
        <w:rPr>
          <w:b/>
        </w:rPr>
        <w:t>Procedures Manual</w:t>
      </w:r>
      <w:r>
        <w:rPr>
          <w:b/>
        </w:rPr>
        <w:t>:</w:t>
      </w:r>
    </w:p>
    <w:p w:rsidR="006A31DC" w:rsidRDefault="006A31DC" w:rsidP="006A31DC">
      <w:pPr>
        <w:pStyle w:val="ListParagraph"/>
        <w:numPr>
          <w:ilvl w:val="1"/>
          <w:numId w:val="33"/>
        </w:numPr>
      </w:pPr>
      <w:r w:rsidRPr="006A31DC">
        <w:t>Began work on a comprehensive office procedure manual</w:t>
      </w:r>
      <w:r>
        <w:t>.</w:t>
      </w:r>
    </w:p>
    <w:p w:rsidR="006A31DC" w:rsidRPr="006A31DC" w:rsidRDefault="006A31DC" w:rsidP="006A31DC">
      <w:pPr>
        <w:pStyle w:val="ListParagraph"/>
        <w:ind w:left="1470"/>
      </w:pPr>
    </w:p>
    <w:p w:rsidR="00A21D60" w:rsidRDefault="00A21D60" w:rsidP="0001136F">
      <w:pPr>
        <w:rPr>
          <w:b/>
          <w:sz w:val="22"/>
          <w:szCs w:val="22"/>
          <w:u w:val="single"/>
        </w:rPr>
      </w:pPr>
    </w:p>
    <w:p w:rsidR="0001136F" w:rsidRDefault="00D36F1C" w:rsidP="0001136F">
      <w:pPr>
        <w:rPr>
          <w:b/>
          <w:sz w:val="22"/>
          <w:szCs w:val="22"/>
          <w:u w:val="single"/>
        </w:rPr>
      </w:pPr>
      <w:r>
        <w:rPr>
          <w:b/>
          <w:sz w:val="22"/>
          <w:szCs w:val="22"/>
          <w:u w:val="single"/>
        </w:rPr>
        <w:t>2012-2013</w:t>
      </w:r>
      <w:r w:rsidR="0001136F">
        <w:rPr>
          <w:b/>
          <w:sz w:val="22"/>
          <w:szCs w:val="22"/>
          <w:u w:val="single"/>
        </w:rPr>
        <w:t xml:space="preserve"> GOALS</w:t>
      </w:r>
      <w:r w:rsidR="0001136F" w:rsidRPr="007C42AD">
        <w:rPr>
          <w:b/>
          <w:sz w:val="22"/>
          <w:szCs w:val="22"/>
        </w:rPr>
        <w:tab/>
      </w:r>
      <w:r w:rsidR="0001136F" w:rsidRPr="007C42AD">
        <w:rPr>
          <w:b/>
          <w:sz w:val="22"/>
          <w:szCs w:val="22"/>
        </w:rPr>
        <w:tab/>
      </w:r>
      <w:r w:rsidR="0001136F" w:rsidRPr="007C42AD">
        <w:rPr>
          <w:b/>
          <w:sz w:val="22"/>
          <w:szCs w:val="22"/>
        </w:rPr>
        <w:tab/>
      </w:r>
      <w:r w:rsidR="0001136F" w:rsidRPr="007C42AD">
        <w:rPr>
          <w:b/>
          <w:sz w:val="22"/>
          <w:szCs w:val="22"/>
        </w:rPr>
        <w:tab/>
      </w:r>
    </w:p>
    <w:p w:rsidR="0001136F" w:rsidRDefault="0001136F" w:rsidP="0001136F">
      <w:pPr>
        <w:rPr>
          <w:sz w:val="22"/>
          <w:szCs w:val="22"/>
        </w:rPr>
      </w:pPr>
    </w:p>
    <w:p w:rsidR="0001136F" w:rsidRDefault="0001136F" w:rsidP="0001136F">
      <w:pPr>
        <w:rPr>
          <w:b/>
          <w:sz w:val="22"/>
          <w:szCs w:val="22"/>
        </w:rPr>
      </w:pPr>
      <w:r>
        <w:rPr>
          <w:b/>
          <w:sz w:val="22"/>
          <w:szCs w:val="22"/>
        </w:rPr>
        <w:t>Systems &amp; Reporting:</w:t>
      </w:r>
    </w:p>
    <w:p w:rsidR="0001136F" w:rsidRDefault="0001136F" w:rsidP="0001136F">
      <w:pPr>
        <w:ind w:left="720" w:hanging="360"/>
      </w:pPr>
    </w:p>
    <w:p w:rsidR="001928F5" w:rsidRPr="001928F5" w:rsidRDefault="001928F5" w:rsidP="00D36F1C">
      <w:pPr>
        <w:pStyle w:val="ListParagraph"/>
        <w:numPr>
          <w:ilvl w:val="0"/>
          <w:numId w:val="34"/>
        </w:numPr>
        <w:rPr>
          <w:b/>
        </w:rPr>
      </w:pPr>
      <w:r w:rsidRPr="001928F5">
        <w:rPr>
          <w:b/>
        </w:rPr>
        <w:t>Banner:</w:t>
      </w:r>
    </w:p>
    <w:p w:rsidR="0001136F" w:rsidRPr="001928F5" w:rsidRDefault="0001136F" w:rsidP="001928F5">
      <w:pPr>
        <w:pStyle w:val="ListParagraph"/>
        <w:numPr>
          <w:ilvl w:val="1"/>
          <w:numId w:val="34"/>
        </w:numPr>
      </w:pPr>
      <w:r>
        <w:t>Implement native Banner coding in support of the Education Depts. new admission &amp; retention policy.</w:t>
      </w:r>
      <w:r>
        <w:tab/>
      </w:r>
      <w:r w:rsidR="00D36F1C" w:rsidRPr="00ED6727">
        <w:rPr>
          <w:b/>
          <w:color w:val="0070C0"/>
        </w:rPr>
        <w:t>(Dom/Diane M.)</w:t>
      </w:r>
      <w:r w:rsidR="00906530">
        <w:rPr>
          <w:b/>
          <w:color w:val="0070C0"/>
        </w:rPr>
        <w:t xml:space="preserve"> </w:t>
      </w:r>
      <w:r w:rsidR="00906530" w:rsidRPr="00906530">
        <w:rPr>
          <w:b/>
          <w:color w:val="C00000"/>
        </w:rPr>
        <w:t>TBA</w:t>
      </w:r>
    </w:p>
    <w:p w:rsidR="001928F5" w:rsidRDefault="001928F5" w:rsidP="001928F5">
      <w:pPr>
        <w:pStyle w:val="ListParagraph"/>
        <w:numPr>
          <w:ilvl w:val="1"/>
          <w:numId w:val="34"/>
        </w:numPr>
      </w:pPr>
      <w:r w:rsidRPr="001928F5">
        <w:t>Continue with</w:t>
      </w:r>
      <w:r>
        <w:t xml:space="preserve"> management &amp; enhancement of the Banner system.  </w:t>
      </w:r>
      <w:r w:rsidRPr="00ED6727">
        <w:rPr>
          <w:b/>
          <w:color w:val="0070C0"/>
        </w:rPr>
        <w:t>(Daphne/Diane M.)</w:t>
      </w:r>
      <w:r w:rsidR="00671AFF">
        <w:rPr>
          <w:b/>
          <w:color w:val="0070C0"/>
        </w:rPr>
        <w:t xml:space="preserve"> </w:t>
      </w:r>
      <w:r w:rsidR="00671AFF" w:rsidRPr="00671AFF">
        <w:rPr>
          <w:b/>
          <w:color w:val="C00000"/>
        </w:rPr>
        <w:t>TBA</w:t>
      </w:r>
    </w:p>
    <w:p w:rsidR="001928F5" w:rsidRPr="001928F5" w:rsidRDefault="001928F5" w:rsidP="00D36F1C">
      <w:pPr>
        <w:pStyle w:val="ListParagraph"/>
        <w:numPr>
          <w:ilvl w:val="0"/>
          <w:numId w:val="34"/>
        </w:numPr>
        <w:rPr>
          <w:b/>
        </w:rPr>
      </w:pPr>
      <w:r w:rsidRPr="001928F5">
        <w:rPr>
          <w:b/>
        </w:rPr>
        <w:t>Degree Evaluation:</w:t>
      </w:r>
    </w:p>
    <w:p w:rsidR="001928F5" w:rsidRPr="00076423" w:rsidRDefault="001928F5" w:rsidP="001928F5">
      <w:pPr>
        <w:pStyle w:val="ListParagraph"/>
        <w:numPr>
          <w:ilvl w:val="1"/>
          <w:numId w:val="34"/>
        </w:numPr>
        <w:rPr>
          <w:color w:val="0070C0"/>
        </w:rPr>
      </w:pPr>
      <w:r>
        <w:t xml:space="preserve">Create degree evaluation models for any new undergraduate and graduate programs approved during the academic year.  </w:t>
      </w:r>
      <w:r w:rsidRPr="00076423">
        <w:rPr>
          <w:b/>
          <w:color w:val="0070C0"/>
        </w:rPr>
        <w:t>(Dom/Diane)</w:t>
      </w:r>
      <w:r w:rsidR="00671AFF">
        <w:rPr>
          <w:b/>
          <w:color w:val="0070C0"/>
        </w:rPr>
        <w:t xml:space="preserve"> </w:t>
      </w:r>
      <w:r w:rsidR="00671AFF" w:rsidRPr="00671AFF">
        <w:rPr>
          <w:b/>
          <w:color w:val="C00000"/>
        </w:rPr>
        <w:t>TBA</w:t>
      </w:r>
    </w:p>
    <w:p w:rsidR="001928F5" w:rsidRPr="00076423" w:rsidRDefault="001928F5" w:rsidP="001928F5">
      <w:pPr>
        <w:pStyle w:val="ListParagraph"/>
        <w:numPr>
          <w:ilvl w:val="1"/>
          <w:numId w:val="34"/>
        </w:numPr>
      </w:pPr>
      <w:r>
        <w:t xml:space="preserve">Continue the management &amp; enhancement of the degree evaluation module.  </w:t>
      </w:r>
      <w:r w:rsidRPr="00076423">
        <w:rPr>
          <w:b/>
          <w:color w:val="0070C0"/>
        </w:rPr>
        <w:t>(Lynn/Diane M.)</w:t>
      </w:r>
      <w:r w:rsidR="00671AFF">
        <w:rPr>
          <w:b/>
          <w:color w:val="0070C0"/>
        </w:rPr>
        <w:t xml:space="preserve">  </w:t>
      </w:r>
      <w:r w:rsidR="00671AFF" w:rsidRPr="00671AFF">
        <w:rPr>
          <w:b/>
          <w:color w:val="C00000"/>
        </w:rPr>
        <w:t>TBA</w:t>
      </w:r>
    </w:p>
    <w:p w:rsidR="00076423" w:rsidRPr="004D2444" w:rsidRDefault="00076423" w:rsidP="00076423">
      <w:pPr>
        <w:pStyle w:val="ListParagraph"/>
        <w:numPr>
          <w:ilvl w:val="1"/>
          <w:numId w:val="34"/>
        </w:numPr>
        <w:spacing w:after="200" w:line="276" w:lineRule="auto"/>
      </w:pPr>
      <w:r>
        <w:t>Open “</w:t>
      </w:r>
      <w:r w:rsidRPr="001928F5">
        <w:rPr>
          <w:i/>
        </w:rPr>
        <w:t>What If Scenario</w:t>
      </w:r>
      <w:r>
        <w:t xml:space="preserve">” degree evaluations to students &amp; advisors.  </w:t>
      </w:r>
      <w:r w:rsidRPr="00076423">
        <w:rPr>
          <w:b/>
          <w:color w:val="0070C0"/>
        </w:rPr>
        <w:t>(Lynn/Diane M.)</w:t>
      </w:r>
      <w:r w:rsidR="00671AFF">
        <w:rPr>
          <w:b/>
          <w:color w:val="0070C0"/>
        </w:rPr>
        <w:t xml:space="preserve"> </w:t>
      </w:r>
      <w:r w:rsidR="00671AFF" w:rsidRPr="00671AFF">
        <w:rPr>
          <w:b/>
          <w:color w:val="C00000"/>
        </w:rPr>
        <w:t>TBA</w:t>
      </w:r>
    </w:p>
    <w:p w:rsidR="004D2444" w:rsidRPr="004D2444" w:rsidRDefault="004D2444" w:rsidP="00076423">
      <w:pPr>
        <w:pStyle w:val="ListParagraph"/>
        <w:numPr>
          <w:ilvl w:val="1"/>
          <w:numId w:val="34"/>
        </w:numPr>
        <w:spacing w:after="200" w:line="276" w:lineRule="auto"/>
      </w:pPr>
      <w:r w:rsidRPr="004D2444">
        <w:t>Develop strategy</w:t>
      </w:r>
      <w:r>
        <w:t xml:space="preserve"> for</w:t>
      </w:r>
      <w:r w:rsidR="00F849CF">
        <w:t xml:space="preserve"> programming Culminating Academic Experiences into native </w:t>
      </w:r>
      <w:r w:rsidR="009D0CFC">
        <w:t>Banner</w:t>
      </w:r>
      <w:r w:rsidR="00F849CF">
        <w:t xml:space="preserve"> &amp; the degree evaluation module</w:t>
      </w:r>
      <w:r w:rsidR="00F849CF" w:rsidRPr="00F849CF">
        <w:rPr>
          <w:b/>
          <w:color w:val="0070C0"/>
        </w:rPr>
        <w:t>.  (Dom/Diane M.)</w:t>
      </w:r>
      <w:r w:rsidR="00671AFF">
        <w:rPr>
          <w:b/>
          <w:color w:val="0070C0"/>
        </w:rPr>
        <w:t xml:space="preserve"> </w:t>
      </w:r>
      <w:r w:rsidR="00671AFF" w:rsidRPr="00671AFF">
        <w:rPr>
          <w:b/>
          <w:color w:val="C00000"/>
        </w:rPr>
        <w:t>TBA</w:t>
      </w:r>
    </w:p>
    <w:p w:rsidR="00076423" w:rsidRPr="00076423" w:rsidRDefault="00076423" w:rsidP="00076423">
      <w:pPr>
        <w:pStyle w:val="ListParagraph"/>
        <w:numPr>
          <w:ilvl w:val="0"/>
          <w:numId w:val="35"/>
        </w:numPr>
        <w:rPr>
          <w:b/>
        </w:rPr>
      </w:pPr>
      <w:r w:rsidRPr="00076423">
        <w:rPr>
          <w:b/>
        </w:rPr>
        <w:t>Academic Information:</w:t>
      </w:r>
    </w:p>
    <w:p w:rsidR="00076423" w:rsidRDefault="00076423" w:rsidP="001928F5">
      <w:pPr>
        <w:pStyle w:val="ListParagraph"/>
        <w:numPr>
          <w:ilvl w:val="1"/>
          <w:numId w:val="34"/>
        </w:numPr>
      </w:pPr>
      <w:r>
        <w:t xml:space="preserve">Schedule a meeting with the staff of the Provost’s Office in order to identify needs, set priorities, and think through the best way to meet those needs. </w:t>
      </w:r>
      <w:r w:rsidRPr="00076423">
        <w:rPr>
          <w:b/>
          <w:color w:val="0070C0"/>
        </w:rPr>
        <w:t>(Daphne/Dom)</w:t>
      </w:r>
      <w:r w:rsidR="00671AFF">
        <w:rPr>
          <w:b/>
          <w:color w:val="0070C0"/>
        </w:rPr>
        <w:t xml:space="preserve"> </w:t>
      </w:r>
      <w:r w:rsidR="00671AFF" w:rsidRPr="00671AFF">
        <w:rPr>
          <w:b/>
          <w:color w:val="C00000"/>
        </w:rPr>
        <w:t>TBA</w:t>
      </w:r>
    </w:p>
    <w:p w:rsidR="00076423" w:rsidRPr="00906530" w:rsidRDefault="00076423" w:rsidP="001928F5">
      <w:pPr>
        <w:pStyle w:val="ListParagraph"/>
        <w:numPr>
          <w:ilvl w:val="1"/>
          <w:numId w:val="34"/>
        </w:numPr>
      </w:pPr>
      <w:r>
        <w:t xml:space="preserve">Continue to work with staff of the various school offices to assess their needs.  </w:t>
      </w:r>
      <w:r w:rsidRPr="00076423">
        <w:rPr>
          <w:b/>
          <w:color w:val="0070C0"/>
        </w:rPr>
        <w:t>(Daphne/Dom)</w:t>
      </w:r>
      <w:r w:rsidR="00671AFF">
        <w:rPr>
          <w:b/>
          <w:color w:val="0070C0"/>
        </w:rPr>
        <w:t xml:space="preserve"> </w:t>
      </w:r>
      <w:r w:rsidR="00671AFF" w:rsidRPr="00671AFF">
        <w:rPr>
          <w:b/>
          <w:color w:val="C00000"/>
        </w:rPr>
        <w:t>TBA</w:t>
      </w:r>
    </w:p>
    <w:p w:rsidR="00906530" w:rsidRPr="009D0CFC" w:rsidRDefault="00906530" w:rsidP="00906530">
      <w:pPr>
        <w:pStyle w:val="ListParagraph"/>
        <w:ind w:left="1440"/>
      </w:pPr>
    </w:p>
    <w:p w:rsidR="009D0CFC" w:rsidRPr="009D0CFC" w:rsidRDefault="009D0CFC" w:rsidP="009D0CFC">
      <w:pPr>
        <w:pStyle w:val="ListParagraph"/>
        <w:numPr>
          <w:ilvl w:val="0"/>
          <w:numId w:val="35"/>
        </w:numPr>
      </w:pPr>
      <w:r w:rsidRPr="009D0CFC">
        <w:rPr>
          <w:b/>
        </w:rPr>
        <w:t>EM Software:</w:t>
      </w:r>
    </w:p>
    <w:p w:rsidR="006D3D9B" w:rsidRPr="00C85F23" w:rsidRDefault="009D0CFC" w:rsidP="00C85F23">
      <w:pPr>
        <w:pStyle w:val="ListParagraph"/>
        <w:numPr>
          <w:ilvl w:val="1"/>
          <w:numId w:val="34"/>
        </w:numPr>
      </w:pPr>
      <w:r w:rsidRPr="009D0CFC">
        <w:t>Investigate feasibility of using EMS scheduling software to assist with academic scheduling.</w:t>
      </w:r>
      <w:r>
        <w:t xml:space="preserve">  </w:t>
      </w:r>
      <w:r w:rsidRPr="009D0CFC">
        <w:rPr>
          <w:b/>
          <w:color w:val="0070C0"/>
        </w:rPr>
        <w:t>(Patti/Doug Tichensky)</w:t>
      </w:r>
    </w:p>
    <w:p w:rsidR="0001136F" w:rsidRPr="00C85F23" w:rsidRDefault="0001136F" w:rsidP="0001136F">
      <w:pPr>
        <w:spacing w:after="200" w:line="276" w:lineRule="auto"/>
      </w:pPr>
      <w:r w:rsidRPr="00C85F23">
        <w:rPr>
          <w:b/>
          <w:sz w:val="22"/>
          <w:szCs w:val="22"/>
        </w:rPr>
        <w:t>Academic Services:</w:t>
      </w:r>
    </w:p>
    <w:p w:rsidR="001928F5" w:rsidRPr="009D0CFC" w:rsidRDefault="009D0CFC" w:rsidP="001928F5">
      <w:pPr>
        <w:pStyle w:val="ListParagraph"/>
        <w:numPr>
          <w:ilvl w:val="0"/>
          <w:numId w:val="34"/>
        </w:numPr>
        <w:spacing w:after="200" w:line="276" w:lineRule="auto"/>
        <w:rPr>
          <w:b/>
        </w:rPr>
      </w:pPr>
      <w:r w:rsidRPr="009D0CFC">
        <w:rPr>
          <w:b/>
        </w:rPr>
        <w:t>Advising:</w:t>
      </w:r>
    </w:p>
    <w:p w:rsidR="0001136F" w:rsidRPr="002465C8" w:rsidRDefault="0064558F" w:rsidP="004C4193">
      <w:pPr>
        <w:pStyle w:val="ListParagraph"/>
        <w:numPr>
          <w:ilvl w:val="0"/>
          <w:numId w:val="31"/>
        </w:numPr>
        <w:spacing w:after="200" w:line="276" w:lineRule="auto"/>
      </w:pPr>
      <w:r>
        <w:t>Complete faculty training on the degree evaluation module by conducting session(s) for faculty in School of Arts &amp; Sciences.</w:t>
      </w:r>
      <w:r w:rsidR="002465C8">
        <w:t xml:space="preserve"> </w:t>
      </w:r>
      <w:r w:rsidR="002465C8" w:rsidRPr="004C4193">
        <w:rPr>
          <w:b/>
          <w:color w:val="0070C0"/>
        </w:rPr>
        <w:t>(Lynn)</w:t>
      </w:r>
    </w:p>
    <w:p w:rsidR="002465C8" w:rsidRPr="002465C8" w:rsidRDefault="002465C8" w:rsidP="004C4193">
      <w:pPr>
        <w:pStyle w:val="ListParagraph"/>
        <w:numPr>
          <w:ilvl w:val="0"/>
          <w:numId w:val="31"/>
        </w:numPr>
        <w:spacing w:after="200" w:line="276" w:lineRule="auto"/>
      </w:pPr>
      <w:r w:rsidRPr="002465C8">
        <w:t>Provide</w:t>
      </w:r>
      <w:r>
        <w:t xml:space="preserve"> coordinator of First Year Seminar with a power point on how to access &amp; use the degree evaluation module.  Power point will be used in fall 2012 seminar sections</w:t>
      </w:r>
      <w:r w:rsidR="00E70708">
        <w:t xml:space="preserve"> for training new students. </w:t>
      </w:r>
      <w:r w:rsidR="004C4193">
        <w:t xml:space="preserve"> </w:t>
      </w:r>
      <w:r w:rsidRPr="004C4193">
        <w:rPr>
          <w:b/>
          <w:color w:val="0070C0"/>
        </w:rPr>
        <w:t>(Lynn)</w:t>
      </w:r>
    </w:p>
    <w:p w:rsidR="0001136F" w:rsidRPr="004C4193" w:rsidRDefault="0001136F" w:rsidP="004C4193">
      <w:pPr>
        <w:pStyle w:val="ListParagraph"/>
        <w:numPr>
          <w:ilvl w:val="0"/>
          <w:numId w:val="31"/>
        </w:numPr>
        <w:spacing w:after="200" w:line="276" w:lineRule="auto"/>
        <w:rPr>
          <w:color w:val="0070C0"/>
        </w:rPr>
      </w:pPr>
      <w:r>
        <w:t>Implement Banner’s web self-service process for degree application</w:t>
      </w:r>
      <w:r w:rsidRPr="004C4193">
        <w:rPr>
          <w:color w:val="0070C0"/>
        </w:rPr>
        <w:t xml:space="preserve">.  </w:t>
      </w:r>
      <w:r w:rsidR="004C4193">
        <w:rPr>
          <w:b/>
          <w:color w:val="0070C0"/>
        </w:rPr>
        <w:t>(Dom/Lynn/Diane</w:t>
      </w:r>
      <w:r w:rsidR="006B10E7" w:rsidRPr="004C4193">
        <w:rPr>
          <w:b/>
          <w:color w:val="0070C0"/>
        </w:rPr>
        <w:t>)</w:t>
      </w:r>
      <w:r w:rsidR="00671AFF">
        <w:rPr>
          <w:b/>
          <w:color w:val="0070C0"/>
        </w:rPr>
        <w:t xml:space="preserve"> </w:t>
      </w:r>
      <w:r w:rsidR="00671AFF" w:rsidRPr="00671AFF">
        <w:rPr>
          <w:b/>
          <w:color w:val="C00000"/>
        </w:rPr>
        <w:t>TBA</w:t>
      </w:r>
    </w:p>
    <w:p w:rsidR="007A2369" w:rsidRPr="007A2369" w:rsidRDefault="007A2369" w:rsidP="004C4193">
      <w:pPr>
        <w:pStyle w:val="ListParagraph"/>
        <w:numPr>
          <w:ilvl w:val="0"/>
          <w:numId w:val="31"/>
        </w:numPr>
        <w:spacing w:after="200" w:line="276" w:lineRule="auto"/>
      </w:pPr>
      <w:r>
        <w:t>Develop means for easier a</w:t>
      </w:r>
      <w:r w:rsidRPr="007A2369">
        <w:t>ccess to defined UC liberal arts courses</w:t>
      </w:r>
      <w:r>
        <w:t xml:space="preserve">.  </w:t>
      </w:r>
      <w:r w:rsidRPr="004C4193">
        <w:rPr>
          <w:b/>
          <w:color w:val="0070C0"/>
        </w:rPr>
        <w:t>(Amanda)</w:t>
      </w:r>
    </w:p>
    <w:p w:rsidR="007132FC" w:rsidRPr="007132FC" w:rsidRDefault="007132FC" w:rsidP="007132FC">
      <w:pPr>
        <w:pStyle w:val="ListParagraph"/>
        <w:numPr>
          <w:ilvl w:val="0"/>
          <w:numId w:val="36"/>
        </w:numPr>
        <w:spacing w:after="200" w:line="276" w:lineRule="auto"/>
        <w:rPr>
          <w:b/>
        </w:rPr>
      </w:pPr>
      <w:r w:rsidRPr="007132FC">
        <w:rPr>
          <w:b/>
        </w:rPr>
        <w:t>Transfer Services</w:t>
      </w:r>
      <w:r>
        <w:rPr>
          <w:b/>
        </w:rPr>
        <w:t>:</w:t>
      </w:r>
    </w:p>
    <w:p w:rsidR="007A2369" w:rsidRDefault="004A4ED5" w:rsidP="004C4193">
      <w:pPr>
        <w:pStyle w:val="ListParagraph"/>
        <w:numPr>
          <w:ilvl w:val="0"/>
          <w:numId w:val="42"/>
        </w:numPr>
        <w:spacing w:after="200" w:line="276" w:lineRule="auto"/>
      </w:pPr>
      <w:r>
        <w:lastRenderedPageBreak/>
        <w:t>P</w:t>
      </w:r>
      <w:r w:rsidR="007A2369" w:rsidRPr="007A2369">
        <w:t>rocess of developing &amp; updating transfer articulation agreements</w:t>
      </w:r>
      <w:r>
        <w:t xml:space="preserve"> will continue</w:t>
      </w:r>
      <w:r w:rsidR="007A2369" w:rsidRPr="007A2369">
        <w:t>.</w:t>
      </w:r>
      <w:r w:rsidR="007A2369">
        <w:t xml:space="preserve">  </w:t>
      </w:r>
      <w:r w:rsidR="007A2369" w:rsidRPr="004C4193">
        <w:rPr>
          <w:b/>
          <w:color w:val="0070C0"/>
        </w:rPr>
        <w:t>(Amanda)</w:t>
      </w:r>
    </w:p>
    <w:p w:rsidR="007132FC" w:rsidRPr="007A2369" w:rsidRDefault="007132FC" w:rsidP="004C4193">
      <w:pPr>
        <w:pStyle w:val="ListParagraph"/>
        <w:numPr>
          <w:ilvl w:val="0"/>
          <w:numId w:val="42"/>
        </w:numPr>
        <w:spacing w:after="200" w:line="276" w:lineRule="auto"/>
      </w:pPr>
      <w:r>
        <w:t xml:space="preserve">Continue to review &amp; improve undergraduate transfer services.  </w:t>
      </w:r>
      <w:r w:rsidRPr="004C4193">
        <w:rPr>
          <w:b/>
          <w:color w:val="0070C0"/>
        </w:rPr>
        <w:t>(Amanda/Karen)</w:t>
      </w:r>
    </w:p>
    <w:p w:rsidR="007A2369" w:rsidRPr="004C4193" w:rsidRDefault="004A4ED5" w:rsidP="004C4193">
      <w:pPr>
        <w:pStyle w:val="ListParagraph"/>
        <w:numPr>
          <w:ilvl w:val="0"/>
          <w:numId w:val="42"/>
        </w:numPr>
        <w:spacing w:after="200" w:line="276" w:lineRule="auto"/>
        <w:rPr>
          <w:b/>
          <w:color w:val="0070C0"/>
        </w:rPr>
      </w:pPr>
      <w:r>
        <w:t>Completed articulation agreements will be placed on UC web site</w:t>
      </w:r>
      <w:r w:rsidRPr="000E7B97">
        <w:t>.</w:t>
      </w:r>
      <w:r w:rsidRPr="004C4193">
        <w:rPr>
          <w:b/>
          <w:color w:val="0070C0"/>
        </w:rPr>
        <w:t xml:space="preserve">  (Amanda/Lynn)</w:t>
      </w:r>
    </w:p>
    <w:p w:rsidR="00C26D09" w:rsidRPr="004C4193" w:rsidRDefault="00C26D09" w:rsidP="004C4193">
      <w:pPr>
        <w:pStyle w:val="ListParagraph"/>
        <w:numPr>
          <w:ilvl w:val="0"/>
          <w:numId w:val="42"/>
        </w:numPr>
        <w:spacing w:after="200" w:line="276" w:lineRule="auto"/>
        <w:rPr>
          <w:b/>
          <w:color w:val="0070C0"/>
        </w:rPr>
      </w:pPr>
      <w:r w:rsidRPr="00C26D09">
        <w:t>Fully implement support for emerging Online School</w:t>
      </w:r>
      <w:r w:rsidR="000E7B97">
        <w:t>.</w:t>
      </w:r>
      <w:r w:rsidRPr="004C4193">
        <w:rPr>
          <w:b/>
          <w:color w:val="0070C0"/>
        </w:rPr>
        <w:t xml:space="preserve"> (Amanda/Karen)</w:t>
      </w:r>
    </w:p>
    <w:p w:rsidR="00C26D09" w:rsidRPr="000E7B97" w:rsidRDefault="000E7B97" w:rsidP="000E7B97">
      <w:pPr>
        <w:pStyle w:val="ListParagraph"/>
        <w:numPr>
          <w:ilvl w:val="0"/>
          <w:numId w:val="36"/>
        </w:numPr>
        <w:spacing w:after="200" w:line="276" w:lineRule="auto"/>
        <w:rPr>
          <w:b/>
          <w:color w:val="0070C0"/>
        </w:rPr>
      </w:pPr>
      <w:r w:rsidRPr="000E7B97">
        <w:rPr>
          <w:b/>
        </w:rPr>
        <w:t>Student Success:</w:t>
      </w:r>
    </w:p>
    <w:p w:rsidR="000E7B97" w:rsidRDefault="000E7B97" w:rsidP="00E70708">
      <w:pPr>
        <w:pStyle w:val="ListParagraph"/>
        <w:numPr>
          <w:ilvl w:val="0"/>
          <w:numId w:val="44"/>
        </w:numPr>
        <w:spacing w:after="200" w:line="276" w:lineRule="auto"/>
      </w:pPr>
      <w:r w:rsidRPr="000E7B97">
        <w:t>Provide support, as needed in the implementation of the new Summer Institute for A5C students</w:t>
      </w:r>
      <w:r w:rsidRPr="00E70708">
        <w:rPr>
          <w:color w:val="0070C0"/>
        </w:rPr>
        <w:t>.</w:t>
      </w:r>
      <w:r w:rsidRPr="00E70708">
        <w:rPr>
          <w:b/>
          <w:color w:val="0070C0"/>
        </w:rPr>
        <w:t xml:space="preserve">  (All)</w:t>
      </w:r>
    </w:p>
    <w:p w:rsidR="000E7B97" w:rsidRPr="000E7B97" w:rsidRDefault="000E7B97" w:rsidP="00E70708">
      <w:pPr>
        <w:pStyle w:val="ListParagraph"/>
        <w:numPr>
          <w:ilvl w:val="0"/>
          <w:numId w:val="44"/>
        </w:numPr>
        <w:spacing w:after="200" w:line="276" w:lineRule="auto"/>
      </w:pPr>
      <w:r>
        <w:t xml:space="preserve">Assist offices of Online &amp; Extended Services, &amp; Graduate Studies, in reviewing the support systems for graduate students to determine what additional support may be needed.  </w:t>
      </w:r>
      <w:r w:rsidRPr="00E70708">
        <w:rPr>
          <w:b/>
          <w:color w:val="0070C0"/>
        </w:rPr>
        <w:t>(All)</w:t>
      </w:r>
    </w:p>
    <w:p w:rsidR="000E7B97" w:rsidRPr="000E7B97" w:rsidRDefault="000E7B97" w:rsidP="000E7B97">
      <w:pPr>
        <w:pStyle w:val="ListParagraph"/>
        <w:numPr>
          <w:ilvl w:val="0"/>
          <w:numId w:val="34"/>
        </w:numPr>
        <w:spacing w:after="200" w:line="276" w:lineRule="auto"/>
      </w:pPr>
      <w:r w:rsidRPr="000E7B97">
        <w:rPr>
          <w:b/>
        </w:rPr>
        <w:t>Faculty Orientation:</w:t>
      </w:r>
    </w:p>
    <w:p w:rsidR="0001136F" w:rsidRPr="000E7B97" w:rsidRDefault="000E7B97" w:rsidP="00E70708">
      <w:pPr>
        <w:pStyle w:val="ListParagraph"/>
        <w:numPr>
          <w:ilvl w:val="0"/>
          <w:numId w:val="45"/>
        </w:numPr>
        <w:spacing w:after="200" w:line="276" w:lineRule="auto"/>
      </w:pPr>
      <w:r w:rsidRPr="000E7B97">
        <w:t>Assist with 2012 faculty orientation as needed.</w:t>
      </w:r>
      <w:r w:rsidR="00C200D7" w:rsidRPr="000E7B97">
        <w:t xml:space="preserve"> </w:t>
      </w:r>
      <w:r>
        <w:t xml:space="preserve"> </w:t>
      </w:r>
      <w:r w:rsidRPr="000E7B97">
        <w:rPr>
          <w:b/>
          <w:color w:val="0070C0"/>
        </w:rPr>
        <w:t>(All)</w:t>
      </w:r>
    </w:p>
    <w:p w:rsidR="0001136F" w:rsidRDefault="0001136F" w:rsidP="000E7B97">
      <w:pPr>
        <w:pStyle w:val="ListParagraph"/>
        <w:numPr>
          <w:ilvl w:val="0"/>
          <w:numId w:val="34"/>
        </w:numPr>
        <w:spacing w:after="200" w:line="276" w:lineRule="auto"/>
      </w:pPr>
      <w:r w:rsidRPr="000E7B97">
        <w:rPr>
          <w:b/>
        </w:rPr>
        <w:t>Satellite Campuses:</w:t>
      </w:r>
      <w:r>
        <w:t xml:space="preserve"> </w:t>
      </w:r>
    </w:p>
    <w:p w:rsidR="0001136F" w:rsidRDefault="0001136F" w:rsidP="00E70708">
      <w:pPr>
        <w:pStyle w:val="ListParagraph"/>
        <w:numPr>
          <w:ilvl w:val="0"/>
          <w:numId w:val="45"/>
        </w:numPr>
        <w:spacing w:after="200" w:line="276" w:lineRule="auto"/>
      </w:pPr>
      <w:r>
        <w:t xml:space="preserve">Provide support to colleagues, as needed, in exploring opportunities for establishing both domestic and international satellite campuses.   </w:t>
      </w:r>
      <w:r w:rsidR="000E7B97" w:rsidRPr="00E70708">
        <w:rPr>
          <w:b/>
          <w:color w:val="0070C0"/>
        </w:rPr>
        <w:t>(All)</w:t>
      </w:r>
    </w:p>
    <w:p w:rsidR="00C60BA5" w:rsidRPr="00C60BA5" w:rsidRDefault="00C60BA5" w:rsidP="00C60BA5">
      <w:pPr>
        <w:pStyle w:val="ListParagraph"/>
        <w:numPr>
          <w:ilvl w:val="0"/>
          <w:numId w:val="34"/>
        </w:numPr>
        <w:spacing w:after="200" w:line="276" w:lineRule="auto"/>
      </w:pPr>
      <w:r>
        <w:rPr>
          <w:b/>
        </w:rPr>
        <w:t>Academic Assessment</w:t>
      </w:r>
      <w:r w:rsidRPr="00C60BA5">
        <w:rPr>
          <w:b/>
        </w:rPr>
        <w:t>:</w:t>
      </w:r>
    </w:p>
    <w:p w:rsidR="00C60BA5" w:rsidRPr="00C60BA5" w:rsidRDefault="00C60BA5" w:rsidP="00C60BA5">
      <w:pPr>
        <w:pStyle w:val="ListParagraph"/>
        <w:numPr>
          <w:ilvl w:val="1"/>
          <w:numId w:val="34"/>
        </w:numPr>
        <w:spacing w:after="200" w:line="276" w:lineRule="auto"/>
      </w:pPr>
      <w:r w:rsidRPr="00C60BA5">
        <w:t>Support new director of academic assessment as needed</w:t>
      </w:r>
      <w:r>
        <w:t>.</w:t>
      </w:r>
      <w:r w:rsidR="006171D2">
        <w:t xml:space="preserve">  </w:t>
      </w:r>
      <w:r w:rsidR="006171D2" w:rsidRPr="006171D2">
        <w:rPr>
          <w:b/>
          <w:color w:val="0070C0"/>
        </w:rPr>
        <w:t>(All)</w:t>
      </w:r>
    </w:p>
    <w:p w:rsidR="0001136F" w:rsidRDefault="0001136F" w:rsidP="0001136F">
      <w:pPr>
        <w:rPr>
          <w:b/>
          <w:sz w:val="22"/>
          <w:szCs w:val="22"/>
        </w:rPr>
      </w:pPr>
    </w:p>
    <w:p w:rsidR="0001136F" w:rsidRDefault="0001136F" w:rsidP="0001136F">
      <w:pPr>
        <w:rPr>
          <w:b/>
          <w:sz w:val="22"/>
          <w:szCs w:val="22"/>
        </w:rPr>
      </w:pPr>
      <w:r>
        <w:rPr>
          <w:b/>
          <w:sz w:val="22"/>
          <w:szCs w:val="22"/>
        </w:rPr>
        <w:t>Organization &amp; Structure:</w:t>
      </w:r>
    </w:p>
    <w:p w:rsidR="0001136F" w:rsidRDefault="0001136F" w:rsidP="0001136F">
      <w:pPr>
        <w:rPr>
          <w:b/>
          <w:sz w:val="22"/>
          <w:szCs w:val="22"/>
        </w:rPr>
      </w:pPr>
    </w:p>
    <w:p w:rsidR="0001136F" w:rsidRDefault="004C4193" w:rsidP="004C4193">
      <w:pPr>
        <w:pStyle w:val="ListParagraph"/>
        <w:numPr>
          <w:ilvl w:val="0"/>
          <w:numId w:val="34"/>
        </w:numPr>
        <w:rPr>
          <w:b/>
        </w:rPr>
      </w:pPr>
      <w:r w:rsidRPr="004C4193">
        <w:rPr>
          <w:b/>
        </w:rPr>
        <w:t>Management of Student Staff:</w:t>
      </w:r>
    </w:p>
    <w:p w:rsidR="004C4193" w:rsidRPr="004C4193" w:rsidRDefault="004C4193" w:rsidP="004C4193">
      <w:pPr>
        <w:pStyle w:val="ListParagraph"/>
        <w:numPr>
          <w:ilvl w:val="1"/>
          <w:numId w:val="34"/>
        </w:numPr>
      </w:pPr>
      <w:r w:rsidRPr="004C4193">
        <w:t>Develop interview process for students referred to us by Student Employment</w:t>
      </w:r>
      <w:r w:rsidR="00713E8E">
        <w:t xml:space="preserve">.  </w:t>
      </w:r>
      <w:r w:rsidR="00713E8E" w:rsidRPr="00713E8E">
        <w:rPr>
          <w:b/>
          <w:color w:val="0070C0"/>
        </w:rPr>
        <w:t>(Lynn)</w:t>
      </w:r>
    </w:p>
    <w:p w:rsidR="0001136F" w:rsidRPr="008F6A5B" w:rsidRDefault="0001136F" w:rsidP="008F6A5B">
      <w:pPr>
        <w:pStyle w:val="ListParagraph"/>
        <w:numPr>
          <w:ilvl w:val="0"/>
          <w:numId w:val="34"/>
        </w:numPr>
        <w:rPr>
          <w:b/>
        </w:rPr>
      </w:pPr>
      <w:r w:rsidRPr="008F6A5B">
        <w:rPr>
          <w:b/>
        </w:rPr>
        <w:t>Computer Hardware:</w:t>
      </w:r>
    </w:p>
    <w:p w:rsidR="0001136F" w:rsidRPr="006A50E0" w:rsidRDefault="0001136F" w:rsidP="008F6A5B">
      <w:pPr>
        <w:pStyle w:val="ListParagraph"/>
        <w:numPr>
          <w:ilvl w:val="0"/>
          <w:numId w:val="45"/>
        </w:numPr>
      </w:pPr>
      <w:r>
        <w:t>Due to aging, hard drives are in need of replacement.</w:t>
      </w:r>
      <w:r>
        <w:tab/>
      </w:r>
      <w:r w:rsidR="00F36B72" w:rsidRPr="00F36B72">
        <w:rPr>
          <w:b/>
          <w:color w:val="0070C0"/>
        </w:rPr>
        <w:t>(Dom)</w:t>
      </w:r>
    </w:p>
    <w:p w:rsidR="0001136F" w:rsidRDefault="001967AE" w:rsidP="001967AE">
      <w:pPr>
        <w:pStyle w:val="ListParagraph"/>
        <w:numPr>
          <w:ilvl w:val="0"/>
          <w:numId w:val="46"/>
        </w:numPr>
        <w:rPr>
          <w:b/>
        </w:rPr>
      </w:pPr>
      <w:r w:rsidRPr="001967AE">
        <w:rPr>
          <w:b/>
        </w:rPr>
        <w:t>Procedures Manual:</w:t>
      </w:r>
    </w:p>
    <w:p w:rsidR="001967AE" w:rsidRPr="001967AE" w:rsidRDefault="001967AE" w:rsidP="001967AE">
      <w:pPr>
        <w:pStyle w:val="ListParagraph"/>
        <w:numPr>
          <w:ilvl w:val="1"/>
          <w:numId w:val="46"/>
        </w:numPr>
        <w:rPr>
          <w:b/>
        </w:rPr>
      </w:pPr>
      <w:r w:rsidRPr="001967AE">
        <w:t>Complete work on comprehensive office procedures manual</w:t>
      </w:r>
      <w:r>
        <w:rPr>
          <w:b/>
        </w:rPr>
        <w:t xml:space="preserve">.  </w:t>
      </w:r>
      <w:r w:rsidRPr="001967AE">
        <w:rPr>
          <w:b/>
          <w:color w:val="0070C0"/>
        </w:rPr>
        <w:t>(All)</w:t>
      </w:r>
    </w:p>
    <w:p w:rsidR="003260FC" w:rsidRDefault="003260FC" w:rsidP="0001136F">
      <w:pPr>
        <w:rPr>
          <w:b/>
          <w:sz w:val="22"/>
          <w:szCs w:val="22"/>
          <w:u w:val="single"/>
        </w:rPr>
      </w:pPr>
    </w:p>
    <w:p w:rsidR="003260FC" w:rsidRDefault="003260FC" w:rsidP="0001136F">
      <w:pPr>
        <w:rPr>
          <w:b/>
          <w:sz w:val="22"/>
          <w:szCs w:val="22"/>
          <w:u w:val="single"/>
        </w:rPr>
      </w:pPr>
    </w:p>
    <w:p w:rsidR="003260FC" w:rsidRPr="00775806" w:rsidRDefault="00775806" w:rsidP="00775806">
      <w:pPr>
        <w:ind w:left="720" w:hanging="720"/>
        <w:rPr>
          <w:b/>
          <w:color w:val="C00000"/>
          <w:sz w:val="22"/>
          <w:szCs w:val="22"/>
        </w:rPr>
      </w:pPr>
      <w:r w:rsidRPr="00775806">
        <w:rPr>
          <w:b/>
          <w:color w:val="C00000"/>
          <w:sz w:val="22"/>
          <w:szCs w:val="22"/>
        </w:rPr>
        <w:t xml:space="preserve">TBA </w:t>
      </w:r>
      <w:r>
        <w:rPr>
          <w:b/>
          <w:color w:val="C00000"/>
          <w:sz w:val="22"/>
          <w:szCs w:val="22"/>
        </w:rPr>
        <w:t>–</w:t>
      </w:r>
      <w:r w:rsidRPr="00775806">
        <w:rPr>
          <w:b/>
          <w:color w:val="C00000"/>
          <w:sz w:val="22"/>
          <w:szCs w:val="22"/>
        </w:rPr>
        <w:t xml:space="preserve"> </w:t>
      </w:r>
      <w:r>
        <w:rPr>
          <w:b/>
          <w:color w:val="C00000"/>
          <w:sz w:val="22"/>
          <w:szCs w:val="22"/>
        </w:rPr>
        <w:tab/>
      </w:r>
      <w:r w:rsidRPr="00775806">
        <w:rPr>
          <w:color w:val="C00000"/>
        </w:rPr>
        <w:t>Reflects the fact that Daphne</w:t>
      </w:r>
      <w:r>
        <w:rPr>
          <w:color w:val="C00000"/>
        </w:rPr>
        <w:t>’s retirement is effective October 1, 2012 &amp; Diane has been reassigned</w:t>
      </w:r>
      <w:r w:rsidR="008040FD">
        <w:rPr>
          <w:color w:val="C00000"/>
        </w:rPr>
        <w:t xml:space="preserve"> effect August 1</w:t>
      </w:r>
      <w:r w:rsidR="00EB57FA">
        <w:rPr>
          <w:color w:val="C00000"/>
        </w:rPr>
        <w:t>.  G</w:t>
      </w:r>
      <w:r>
        <w:rPr>
          <w:color w:val="C00000"/>
        </w:rPr>
        <w:t>oals assigned to them</w:t>
      </w:r>
      <w:r w:rsidR="00EB57FA">
        <w:rPr>
          <w:color w:val="C00000"/>
        </w:rPr>
        <w:t xml:space="preserve"> could be</w:t>
      </w:r>
      <w:r>
        <w:rPr>
          <w:color w:val="C00000"/>
        </w:rPr>
        <w:t xml:space="preserve"> at risk.</w:t>
      </w:r>
    </w:p>
    <w:p w:rsidR="00CE55EB" w:rsidRDefault="00CE55EB" w:rsidP="0001136F">
      <w:pPr>
        <w:rPr>
          <w:b/>
          <w:sz w:val="22"/>
          <w:szCs w:val="22"/>
          <w:u w:val="single"/>
        </w:rPr>
      </w:pPr>
    </w:p>
    <w:p w:rsidR="0001136F" w:rsidRDefault="0001136F" w:rsidP="0001136F"/>
    <w:p w:rsidR="0001136F" w:rsidRDefault="0001136F" w:rsidP="0001136F"/>
    <w:p w:rsidR="002A6294" w:rsidRDefault="002A6294"/>
    <w:sectPr w:rsidR="002A6294" w:rsidSect="004D24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6C" w:rsidRDefault="00CA3B6C" w:rsidP="00EF191E">
      <w:r>
        <w:separator/>
      </w:r>
    </w:p>
  </w:endnote>
  <w:endnote w:type="continuationSeparator" w:id="0">
    <w:p w:rsidR="00CA3B6C" w:rsidRDefault="00CA3B6C" w:rsidP="00EF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6C" w:rsidRDefault="00CA3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568"/>
      <w:docPartObj>
        <w:docPartGallery w:val="Page Numbers (Bottom of Page)"/>
        <w:docPartUnique/>
      </w:docPartObj>
    </w:sdtPr>
    <w:sdtEndPr/>
    <w:sdtContent>
      <w:p w:rsidR="00CA3B6C" w:rsidRDefault="00244BC9">
        <w:pPr>
          <w:pStyle w:val="Footer"/>
          <w:jc w:val="right"/>
        </w:pPr>
        <w:r>
          <w:fldChar w:fldCharType="begin"/>
        </w:r>
        <w:r>
          <w:instrText xml:space="preserve"> PAGE   \* MERGEFORMAT </w:instrText>
        </w:r>
        <w:r>
          <w:fldChar w:fldCharType="separate"/>
        </w:r>
        <w:r w:rsidR="008F23C8">
          <w:rPr>
            <w:noProof/>
          </w:rPr>
          <w:t>1</w:t>
        </w:r>
        <w:r>
          <w:rPr>
            <w:noProof/>
          </w:rPr>
          <w:fldChar w:fldCharType="end"/>
        </w:r>
      </w:p>
    </w:sdtContent>
  </w:sdt>
  <w:p w:rsidR="00CA3B6C" w:rsidRDefault="00CA3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6C" w:rsidRDefault="00CA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6C" w:rsidRDefault="00CA3B6C" w:rsidP="00EF191E">
      <w:r>
        <w:separator/>
      </w:r>
    </w:p>
  </w:footnote>
  <w:footnote w:type="continuationSeparator" w:id="0">
    <w:p w:rsidR="00CA3B6C" w:rsidRDefault="00CA3B6C" w:rsidP="00EF1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6C" w:rsidRDefault="00CA3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6C" w:rsidRDefault="00CA3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6C" w:rsidRDefault="00CA3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BBA"/>
    <w:multiLevelType w:val="hybridMultilevel"/>
    <w:tmpl w:val="615EE812"/>
    <w:lvl w:ilvl="0" w:tplc="04090001">
      <w:start w:val="1"/>
      <w:numFmt w:val="bullet"/>
      <w:lvlText w:val=""/>
      <w:lvlJc w:val="left"/>
      <w:pPr>
        <w:ind w:left="720" w:hanging="360"/>
      </w:pPr>
      <w:rPr>
        <w:rFonts w:ascii="Symbol" w:hAnsi="Symbol" w:hint="default"/>
      </w:rPr>
    </w:lvl>
    <w:lvl w:ilvl="1" w:tplc="CA20E22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45DF6"/>
    <w:multiLevelType w:val="hybridMultilevel"/>
    <w:tmpl w:val="7DB85F3E"/>
    <w:lvl w:ilvl="0" w:tplc="4C3E4F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130F8"/>
    <w:multiLevelType w:val="hybridMultilevel"/>
    <w:tmpl w:val="C1440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332F4"/>
    <w:multiLevelType w:val="hybridMultilevel"/>
    <w:tmpl w:val="D0E8F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F7C24"/>
    <w:multiLevelType w:val="hybridMultilevel"/>
    <w:tmpl w:val="67F0FF64"/>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256947"/>
    <w:multiLevelType w:val="hybridMultilevel"/>
    <w:tmpl w:val="3454E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136AA"/>
    <w:multiLevelType w:val="hybridMultilevel"/>
    <w:tmpl w:val="A3F09F0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77401E7"/>
    <w:multiLevelType w:val="hybridMultilevel"/>
    <w:tmpl w:val="7CE0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46DFB"/>
    <w:multiLevelType w:val="hybridMultilevel"/>
    <w:tmpl w:val="A86247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3242BC"/>
    <w:multiLevelType w:val="hybridMultilevel"/>
    <w:tmpl w:val="FE10451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FC17956"/>
    <w:multiLevelType w:val="hybridMultilevel"/>
    <w:tmpl w:val="C42081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DC3D01"/>
    <w:multiLevelType w:val="hybridMultilevel"/>
    <w:tmpl w:val="FC6673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D2227B"/>
    <w:multiLevelType w:val="hybridMultilevel"/>
    <w:tmpl w:val="60A87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77441C"/>
    <w:multiLevelType w:val="hybridMultilevel"/>
    <w:tmpl w:val="0980F4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D">
      <w:start w:val="1"/>
      <w:numFmt w:val="bullet"/>
      <w:lvlText w:val=""/>
      <w:lvlJc w:val="left"/>
      <w:pPr>
        <w:ind w:left="2520" w:hanging="360"/>
      </w:pPr>
      <w:rPr>
        <w:rFonts w:ascii="Wingdings" w:hAnsi="Wingdings" w:hint="default"/>
        <w:color w:val="auto"/>
      </w:rPr>
    </w:lvl>
    <w:lvl w:ilvl="3" w:tplc="94786796">
      <w:start w:val="1"/>
      <w:numFmt w:val="bullet"/>
      <w:lvlText w:val=""/>
      <w:lvlJc w:val="left"/>
      <w:pPr>
        <w:ind w:left="3240" w:hanging="360"/>
      </w:pPr>
      <w:rPr>
        <w:rFonts w:ascii="Wingdings" w:hAnsi="Wingdings" w:hint="default"/>
        <w:color w:val="FF000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586AAB"/>
    <w:multiLevelType w:val="hybridMultilevel"/>
    <w:tmpl w:val="9D9E55F0"/>
    <w:lvl w:ilvl="0" w:tplc="422AD494">
      <w:start w:val="1"/>
      <w:numFmt w:val="bullet"/>
      <w:lvlText w:val=""/>
      <w:lvlJc w:val="left"/>
      <w:pPr>
        <w:ind w:left="3240" w:hanging="360"/>
      </w:pPr>
      <w:rPr>
        <w:rFonts w:ascii="Wingdings" w:hAnsi="Wingdings"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F2E46D2"/>
    <w:multiLevelType w:val="hybridMultilevel"/>
    <w:tmpl w:val="FE64D9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2A62EC"/>
    <w:multiLevelType w:val="hybridMultilevel"/>
    <w:tmpl w:val="B2F4D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8C60A8"/>
    <w:multiLevelType w:val="hybridMultilevel"/>
    <w:tmpl w:val="A31AC3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8B5BAC"/>
    <w:multiLevelType w:val="hybridMultilevel"/>
    <w:tmpl w:val="11265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3B27E5"/>
    <w:multiLevelType w:val="hybridMultilevel"/>
    <w:tmpl w:val="3B604C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904BD4"/>
    <w:multiLevelType w:val="hybridMultilevel"/>
    <w:tmpl w:val="B54009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2133AC"/>
    <w:multiLevelType w:val="hybridMultilevel"/>
    <w:tmpl w:val="2F9011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A056F76"/>
    <w:multiLevelType w:val="hybridMultilevel"/>
    <w:tmpl w:val="C758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0E0206"/>
    <w:multiLevelType w:val="hybridMultilevel"/>
    <w:tmpl w:val="A7D4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A68F9"/>
    <w:multiLevelType w:val="hybridMultilevel"/>
    <w:tmpl w:val="0B82DD4E"/>
    <w:lvl w:ilvl="0" w:tplc="8C02A9A6">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AD6186"/>
    <w:multiLevelType w:val="hybridMultilevel"/>
    <w:tmpl w:val="556C6AA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54B44744"/>
    <w:multiLevelType w:val="hybridMultilevel"/>
    <w:tmpl w:val="8676C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B41017"/>
    <w:multiLevelType w:val="hybridMultilevel"/>
    <w:tmpl w:val="FA1E1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9C76B5"/>
    <w:multiLevelType w:val="hybridMultilevel"/>
    <w:tmpl w:val="CDA6E9B6"/>
    <w:lvl w:ilvl="0" w:tplc="04090003">
      <w:start w:val="1"/>
      <w:numFmt w:val="bullet"/>
      <w:lvlText w:val="o"/>
      <w:lvlJc w:val="left"/>
      <w:pPr>
        <w:tabs>
          <w:tab w:val="num" w:pos="1440"/>
        </w:tabs>
        <w:ind w:left="1440" w:hanging="360"/>
      </w:pPr>
      <w:rPr>
        <w:rFonts w:ascii="Courier New" w:hAnsi="Courier New" w:cs="Courier New"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8F14F10"/>
    <w:multiLevelType w:val="hybridMultilevel"/>
    <w:tmpl w:val="B6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521331"/>
    <w:multiLevelType w:val="hybridMultilevel"/>
    <w:tmpl w:val="A0CE9B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B12A75"/>
    <w:multiLevelType w:val="hybridMultilevel"/>
    <w:tmpl w:val="BCD272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F013E8"/>
    <w:multiLevelType w:val="hybridMultilevel"/>
    <w:tmpl w:val="22BA7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536AF7"/>
    <w:multiLevelType w:val="hybridMultilevel"/>
    <w:tmpl w:val="3BF0B2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0E3C7E"/>
    <w:multiLevelType w:val="hybridMultilevel"/>
    <w:tmpl w:val="CDFA7D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C4B5A5E"/>
    <w:multiLevelType w:val="hybridMultilevel"/>
    <w:tmpl w:val="02FA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3843EB"/>
    <w:multiLevelType w:val="hybridMultilevel"/>
    <w:tmpl w:val="4244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68617E"/>
    <w:multiLevelType w:val="hybridMultilevel"/>
    <w:tmpl w:val="359E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147946"/>
    <w:multiLevelType w:val="hybridMultilevel"/>
    <w:tmpl w:val="880A7F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5BE5C48"/>
    <w:multiLevelType w:val="hybridMultilevel"/>
    <w:tmpl w:val="102CAD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B">
      <w:start w:val="1"/>
      <w:numFmt w:val="bullet"/>
      <w:lvlText w:val=""/>
      <w:lvlJc w:val="left"/>
      <w:pPr>
        <w:ind w:left="2520" w:hanging="360"/>
      </w:pPr>
      <w:rPr>
        <w:rFonts w:ascii="Wingdings" w:hAnsi="Wingdings"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380DCE"/>
    <w:multiLevelType w:val="hybridMultilevel"/>
    <w:tmpl w:val="7C9E39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B33773"/>
    <w:multiLevelType w:val="hybridMultilevel"/>
    <w:tmpl w:val="0BE00D5E"/>
    <w:lvl w:ilvl="0" w:tplc="3DC62A78">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F7504D"/>
    <w:multiLevelType w:val="hybridMultilevel"/>
    <w:tmpl w:val="CE1EE2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AC7090A"/>
    <w:multiLevelType w:val="hybridMultilevel"/>
    <w:tmpl w:val="E7904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421549"/>
    <w:multiLevelType w:val="hybridMultilevel"/>
    <w:tmpl w:val="65FAC2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BD7F47"/>
    <w:multiLevelType w:val="hybridMultilevel"/>
    <w:tmpl w:val="2E0AA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F20F83"/>
    <w:multiLevelType w:val="hybridMultilevel"/>
    <w:tmpl w:val="9B34B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0"/>
  </w:num>
  <w:num w:numId="4">
    <w:abstractNumId w:val="37"/>
  </w:num>
  <w:num w:numId="5">
    <w:abstractNumId w:val="28"/>
  </w:num>
  <w:num w:numId="6">
    <w:abstractNumId w:val="44"/>
  </w:num>
  <w:num w:numId="7">
    <w:abstractNumId w:val="16"/>
  </w:num>
  <w:num w:numId="8">
    <w:abstractNumId w:val="39"/>
  </w:num>
  <w:num w:numId="9">
    <w:abstractNumId w:val="45"/>
  </w:num>
  <w:num w:numId="10">
    <w:abstractNumId w:val="42"/>
  </w:num>
  <w:num w:numId="11">
    <w:abstractNumId w:val="26"/>
  </w:num>
  <w:num w:numId="12">
    <w:abstractNumId w:val="8"/>
  </w:num>
  <w:num w:numId="13">
    <w:abstractNumId w:val="11"/>
  </w:num>
  <w:num w:numId="14">
    <w:abstractNumId w:val="38"/>
  </w:num>
  <w:num w:numId="15">
    <w:abstractNumId w:val="35"/>
  </w:num>
  <w:num w:numId="16">
    <w:abstractNumId w:val="29"/>
  </w:num>
  <w:num w:numId="17">
    <w:abstractNumId w:val="32"/>
  </w:num>
  <w:num w:numId="18">
    <w:abstractNumId w:val="10"/>
  </w:num>
  <w:num w:numId="19">
    <w:abstractNumId w:val="6"/>
  </w:num>
  <w:num w:numId="20">
    <w:abstractNumId w:val="14"/>
  </w:num>
  <w:num w:numId="21">
    <w:abstractNumId w:val="31"/>
  </w:num>
  <w:num w:numId="22">
    <w:abstractNumId w:val="13"/>
  </w:num>
  <w:num w:numId="23">
    <w:abstractNumId w:val="46"/>
  </w:num>
  <w:num w:numId="24">
    <w:abstractNumId w:val="36"/>
  </w:num>
  <w:num w:numId="25">
    <w:abstractNumId w:val="19"/>
  </w:num>
  <w:num w:numId="26">
    <w:abstractNumId w:val="27"/>
  </w:num>
  <w:num w:numId="27">
    <w:abstractNumId w:val="34"/>
  </w:num>
  <w:num w:numId="28">
    <w:abstractNumId w:val="22"/>
  </w:num>
  <w:num w:numId="29">
    <w:abstractNumId w:val="4"/>
  </w:num>
  <w:num w:numId="30">
    <w:abstractNumId w:val="17"/>
  </w:num>
  <w:num w:numId="31">
    <w:abstractNumId w:val="24"/>
  </w:num>
  <w:num w:numId="32">
    <w:abstractNumId w:val="23"/>
  </w:num>
  <w:num w:numId="33">
    <w:abstractNumId w:val="25"/>
  </w:num>
  <w:num w:numId="34">
    <w:abstractNumId w:val="0"/>
  </w:num>
  <w:num w:numId="35">
    <w:abstractNumId w:val="7"/>
  </w:num>
  <w:num w:numId="36">
    <w:abstractNumId w:val="1"/>
  </w:num>
  <w:num w:numId="37">
    <w:abstractNumId w:val="40"/>
  </w:num>
  <w:num w:numId="38">
    <w:abstractNumId w:val="33"/>
  </w:num>
  <w:num w:numId="39">
    <w:abstractNumId w:val="20"/>
  </w:num>
  <w:num w:numId="40">
    <w:abstractNumId w:val="43"/>
  </w:num>
  <w:num w:numId="41">
    <w:abstractNumId w:val="12"/>
  </w:num>
  <w:num w:numId="42">
    <w:abstractNumId w:val="41"/>
  </w:num>
  <w:num w:numId="43">
    <w:abstractNumId w:val="2"/>
  </w:num>
  <w:num w:numId="44">
    <w:abstractNumId w:val="18"/>
  </w:num>
  <w:num w:numId="45">
    <w:abstractNumId w:val="15"/>
  </w:num>
  <w:num w:numId="46">
    <w:abstractNumId w:val="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6F"/>
    <w:rsid w:val="0001136F"/>
    <w:rsid w:val="00025557"/>
    <w:rsid w:val="00076423"/>
    <w:rsid w:val="000C19D4"/>
    <w:rsid w:val="000D5229"/>
    <w:rsid w:val="000D5C6D"/>
    <w:rsid w:val="000E568C"/>
    <w:rsid w:val="000E58DE"/>
    <w:rsid w:val="000E6BB3"/>
    <w:rsid w:val="000E7B97"/>
    <w:rsid w:val="00110765"/>
    <w:rsid w:val="00157CC4"/>
    <w:rsid w:val="001829A9"/>
    <w:rsid w:val="001928F5"/>
    <w:rsid w:val="00192A8F"/>
    <w:rsid w:val="001967AE"/>
    <w:rsid w:val="00196EFD"/>
    <w:rsid w:val="001A1C39"/>
    <w:rsid w:val="001C4D54"/>
    <w:rsid w:val="001E56C8"/>
    <w:rsid w:val="001E6273"/>
    <w:rsid w:val="001F1D1B"/>
    <w:rsid w:val="00225529"/>
    <w:rsid w:val="00244BC9"/>
    <w:rsid w:val="002465C8"/>
    <w:rsid w:val="00246DE3"/>
    <w:rsid w:val="00272949"/>
    <w:rsid w:val="002A6294"/>
    <w:rsid w:val="002E12F0"/>
    <w:rsid w:val="002E5F32"/>
    <w:rsid w:val="002F7718"/>
    <w:rsid w:val="00307514"/>
    <w:rsid w:val="00315CF7"/>
    <w:rsid w:val="00317DE2"/>
    <w:rsid w:val="0032148C"/>
    <w:rsid w:val="003260FC"/>
    <w:rsid w:val="00336219"/>
    <w:rsid w:val="003A7B55"/>
    <w:rsid w:val="003B24C4"/>
    <w:rsid w:val="003D625B"/>
    <w:rsid w:val="003E44E3"/>
    <w:rsid w:val="004034A4"/>
    <w:rsid w:val="00443E0F"/>
    <w:rsid w:val="00451EF9"/>
    <w:rsid w:val="004763A1"/>
    <w:rsid w:val="004955BE"/>
    <w:rsid w:val="004978AA"/>
    <w:rsid w:val="004A4ED5"/>
    <w:rsid w:val="004B7389"/>
    <w:rsid w:val="004C0D17"/>
    <w:rsid w:val="004C4193"/>
    <w:rsid w:val="004C4A4C"/>
    <w:rsid w:val="004C78EB"/>
    <w:rsid w:val="004D2444"/>
    <w:rsid w:val="004D3AE1"/>
    <w:rsid w:val="00526A61"/>
    <w:rsid w:val="00554382"/>
    <w:rsid w:val="005620BE"/>
    <w:rsid w:val="00582D1E"/>
    <w:rsid w:val="0059411D"/>
    <w:rsid w:val="005D1BEF"/>
    <w:rsid w:val="00607BF2"/>
    <w:rsid w:val="006171D2"/>
    <w:rsid w:val="0061798C"/>
    <w:rsid w:val="0063043A"/>
    <w:rsid w:val="0064558F"/>
    <w:rsid w:val="006636FE"/>
    <w:rsid w:val="00671AFF"/>
    <w:rsid w:val="006837A6"/>
    <w:rsid w:val="006A31DC"/>
    <w:rsid w:val="006B10E7"/>
    <w:rsid w:val="006C774E"/>
    <w:rsid w:val="006D3D9B"/>
    <w:rsid w:val="006D5183"/>
    <w:rsid w:val="00703340"/>
    <w:rsid w:val="00703F94"/>
    <w:rsid w:val="007121B2"/>
    <w:rsid w:val="007132FC"/>
    <w:rsid w:val="00713E8E"/>
    <w:rsid w:val="00716555"/>
    <w:rsid w:val="0074222A"/>
    <w:rsid w:val="00775806"/>
    <w:rsid w:val="00786853"/>
    <w:rsid w:val="007960A2"/>
    <w:rsid w:val="007A2369"/>
    <w:rsid w:val="007A748E"/>
    <w:rsid w:val="007C1677"/>
    <w:rsid w:val="008040FD"/>
    <w:rsid w:val="0085763B"/>
    <w:rsid w:val="00862938"/>
    <w:rsid w:val="00872A7D"/>
    <w:rsid w:val="00874225"/>
    <w:rsid w:val="008A5E94"/>
    <w:rsid w:val="008C6D47"/>
    <w:rsid w:val="008D23AD"/>
    <w:rsid w:val="008F23C8"/>
    <w:rsid w:val="008F6A5B"/>
    <w:rsid w:val="00906530"/>
    <w:rsid w:val="00925D14"/>
    <w:rsid w:val="009C4762"/>
    <w:rsid w:val="009D0CFC"/>
    <w:rsid w:val="00A21D60"/>
    <w:rsid w:val="00A3487E"/>
    <w:rsid w:val="00A469B2"/>
    <w:rsid w:val="00A51A6C"/>
    <w:rsid w:val="00A6381E"/>
    <w:rsid w:val="00AF259F"/>
    <w:rsid w:val="00B57D64"/>
    <w:rsid w:val="00B6557E"/>
    <w:rsid w:val="00B96D9B"/>
    <w:rsid w:val="00BC1D5B"/>
    <w:rsid w:val="00BE65BC"/>
    <w:rsid w:val="00C200D7"/>
    <w:rsid w:val="00C26D09"/>
    <w:rsid w:val="00C41C61"/>
    <w:rsid w:val="00C503BE"/>
    <w:rsid w:val="00C56DE3"/>
    <w:rsid w:val="00C60BA5"/>
    <w:rsid w:val="00C83C97"/>
    <w:rsid w:val="00C85F23"/>
    <w:rsid w:val="00CA3B6C"/>
    <w:rsid w:val="00CB1CC2"/>
    <w:rsid w:val="00CB7247"/>
    <w:rsid w:val="00CD6D79"/>
    <w:rsid w:val="00CD7551"/>
    <w:rsid w:val="00CE55EB"/>
    <w:rsid w:val="00D14B24"/>
    <w:rsid w:val="00D34523"/>
    <w:rsid w:val="00D36F1C"/>
    <w:rsid w:val="00D456D1"/>
    <w:rsid w:val="00DE7FC8"/>
    <w:rsid w:val="00E11B9D"/>
    <w:rsid w:val="00E70708"/>
    <w:rsid w:val="00E77DB4"/>
    <w:rsid w:val="00E95F48"/>
    <w:rsid w:val="00EB2E0D"/>
    <w:rsid w:val="00EB327E"/>
    <w:rsid w:val="00EB57FA"/>
    <w:rsid w:val="00ED6727"/>
    <w:rsid w:val="00EE12BA"/>
    <w:rsid w:val="00EF191E"/>
    <w:rsid w:val="00EF3636"/>
    <w:rsid w:val="00F36B72"/>
    <w:rsid w:val="00F47C94"/>
    <w:rsid w:val="00F849CF"/>
    <w:rsid w:val="00F8733E"/>
    <w:rsid w:val="00F94D7E"/>
    <w:rsid w:val="00FB726D"/>
    <w:rsid w:val="00FD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136F"/>
    <w:pPr>
      <w:jc w:val="center"/>
    </w:pPr>
    <w:rPr>
      <w:b/>
      <w:sz w:val="24"/>
    </w:rPr>
  </w:style>
  <w:style w:type="character" w:customStyle="1" w:styleId="TitleChar">
    <w:name w:val="Title Char"/>
    <w:basedOn w:val="DefaultParagraphFont"/>
    <w:link w:val="Title"/>
    <w:rsid w:val="0001136F"/>
    <w:rPr>
      <w:rFonts w:ascii="Times New Roman" w:eastAsia="Times New Roman" w:hAnsi="Times New Roman" w:cs="Times New Roman"/>
      <w:b/>
      <w:sz w:val="24"/>
      <w:szCs w:val="20"/>
    </w:rPr>
  </w:style>
  <w:style w:type="paragraph" w:styleId="ListParagraph">
    <w:name w:val="List Paragraph"/>
    <w:basedOn w:val="Normal"/>
    <w:uiPriority w:val="34"/>
    <w:qFormat/>
    <w:rsid w:val="0001136F"/>
    <w:pPr>
      <w:ind w:left="720"/>
      <w:contextualSpacing/>
    </w:pPr>
  </w:style>
  <w:style w:type="paragraph" w:styleId="Header">
    <w:name w:val="header"/>
    <w:basedOn w:val="Normal"/>
    <w:link w:val="HeaderChar"/>
    <w:uiPriority w:val="99"/>
    <w:unhideWhenUsed/>
    <w:rsid w:val="0001136F"/>
    <w:pPr>
      <w:tabs>
        <w:tab w:val="center" w:pos="4680"/>
        <w:tab w:val="right" w:pos="9360"/>
      </w:tabs>
    </w:pPr>
  </w:style>
  <w:style w:type="character" w:customStyle="1" w:styleId="HeaderChar">
    <w:name w:val="Header Char"/>
    <w:basedOn w:val="DefaultParagraphFont"/>
    <w:link w:val="Header"/>
    <w:uiPriority w:val="99"/>
    <w:rsid w:val="000113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136F"/>
    <w:pPr>
      <w:tabs>
        <w:tab w:val="center" w:pos="4680"/>
        <w:tab w:val="right" w:pos="9360"/>
      </w:tabs>
    </w:pPr>
  </w:style>
  <w:style w:type="character" w:customStyle="1" w:styleId="FooterChar">
    <w:name w:val="Footer Char"/>
    <w:basedOn w:val="DefaultParagraphFont"/>
    <w:link w:val="Footer"/>
    <w:uiPriority w:val="99"/>
    <w:rsid w:val="00011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0D17"/>
    <w:rPr>
      <w:rFonts w:ascii="Tahoma" w:hAnsi="Tahoma" w:cs="Tahoma"/>
      <w:sz w:val="16"/>
      <w:szCs w:val="16"/>
    </w:rPr>
  </w:style>
  <w:style w:type="character" w:customStyle="1" w:styleId="BalloonTextChar">
    <w:name w:val="Balloon Text Char"/>
    <w:basedOn w:val="DefaultParagraphFont"/>
    <w:link w:val="BalloonText"/>
    <w:uiPriority w:val="99"/>
    <w:semiHidden/>
    <w:rsid w:val="004C0D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136F"/>
    <w:pPr>
      <w:jc w:val="center"/>
    </w:pPr>
    <w:rPr>
      <w:b/>
      <w:sz w:val="24"/>
    </w:rPr>
  </w:style>
  <w:style w:type="character" w:customStyle="1" w:styleId="TitleChar">
    <w:name w:val="Title Char"/>
    <w:basedOn w:val="DefaultParagraphFont"/>
    <w:link w:val="Title"/>
    <w:rsid w:val="0001136F"/>
    <w:rPr>
      <w:rFonts w:ascii="Times New Roman" w:eastAsia="Times New Roman" w:hAnsi="Times New Roman" w:cs="Times New Roman"/>
      <w:b/>
      <w:sz w:val="24"/>
      <w:szCs w:val="20"/>
    </w:rPr>
  </w:style>
  <w:style w:type="paragraph" w:styleId="ListParagraph">
    <w:name w:val="List Paragraph"/>
    <w:basedOn w:val="Normal"/>
    <w:uiPriority w:val="34"/>
    <w:qFormat/>
    <w:rsid w:val="0001136F"/>
    <w:pPr>
      <w:ind w:left="720"/>
      <w:contextualSpacing/>
    </w:pPr>
  </w:style>
  <w:style w:type="paragraph" w:styleId="Header">
    <w:name w:val="header"/>
    <w:basedOn w:val="Normal"/>
    <w:link w:val="HeaderChar"/>
    <w:uiPriority w:val="99"/>
    <w:unhideWhenUsed/>
    <w:rsid w:val="0001136F"/>
    <w:pPr>
      <w:tabs>
        <w:tab w:val="center" w:pos="4680"/>
        <w:tab w:val="right" w:pos="9360"/>
      </w:tabs>
    </w:pPr>
  </w:style>
  <w:style w:type="character" w:customStyle="1" w:styleId="HeaderChar">
    <w:name w:val="Header Char"/>
    <w:basedOn w:val="DefaultParagraphFont"/>
    <w:link w:val="Header"/>
    <w:uiPriority w:val="99"/>
    <w:rsid w:val="000113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136F"/>
    <w:pPr>
      <w:tabs>
        <w:tab w:val="center" w:pos="4680"/>
        <w:tab w:val="right" w:pos="9360"/>
      </w:tabs>
    </w:pPr>
  </w:style>
  <w:style w:type="character" w:customStyle="1" w:styleId="FooterChar">
    <w:name w:val="Footer Char"/>
    <w:basedOn w:val="DefaultParagraphFont"/>
    <w:link w:val="Footer"/>
    <w:uiPriority w:val="99"/>
    <w:rsid w:val="00011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0D17"/>
    <w:rPr>
      <w:rFonts w:ascii="Tahoma" w:hAnsi="Tahoma" w:cs="Tahoma"/>
      <w:sz w:val="16"/>
      <w:szCs w:val="16"/>
    </w:rPr>
  </w:style>
  <w:style w:type="character" w:customStyle="1" w:styleId="BalloonTextChar">
    <w:name w:val="Balloon Text Char"/>
    <w:basedOn w:val="DefaultParagraphFont"/>
    <w:link w:val="BalloonText"/>
    <w:uiPriority w:val="99"/>
    <w:semiHidden/>
    <w:rsid w:val="004C0D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Helppc</cp:lastModifiedBy>
  <cp:revision>2</cp:revision>
  <dcterms:created xsi:type="dcterms:W3CDTF">2012-10-09T19:09:00Z</dcterms:created>
  <dcterms:modified xsi:type="dcterms:W3CDTF">2012-10-09T19:09:00Z</dcterms:modified>
</cp:coreProperties>
</file>